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0E6A" w14:textId="1198471D" w:rsidR="00DE3B42" w:rsidRDefault="008C7547" w:rsidP="004540A7">
      <w:pPr>
        <w:tabs>
          <w:tab w:val="left" w:pos="0"/>
          <w:tab w:val="left" w:pos="1134"/>
        </w:tabs>
        <w:ind w:firstLine="70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ab/>
        <w:t>Сведения о реализации Программы</w:t>
      </w:r>
    </w:p>
    <w:p w14:paraId="23F21DF7" w14:textId="77777777" w:rsidR="008C7547" w:rsidRPr="008C7547" w:rsidRDefault="008C7547" w:rsidP="001E74F5">
      <w:pPr>
        <w:tabs>
          <w:tab w:val="left" w:pos="0"/>
          <w:tab w:val="left" w:pos="709"/>
        </w:tabs>
        <w:ind w:firstLine="709"/>
        <w:rPr>
          <w:bCs/>
          <w:sz w:val="28"/>
          <w:szCs w:val="28"/>
        </w:rPr>
      </w:pPr>
    </w:p>
    <w:p w14:paraId="5A0B3522" w14:textId="117D40B0" w:rsidR="000A59FC" w:rsidRDefault="00DE3B42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42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B42">
        <w:rPr>
          <w:rFonts w:ascii="Times New Roman" w:hAnsi="Times New Roman" w:cs="Times New Roman"/>
          <w:sz w:val="28"/>
          <w:szCs w:val="28"/>
        </w:rPr>
        <w:t xml:space="preserve">текущего состояния газотранспортной системы Кировской области и анализ основных показателей газоснабжения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E3B42">
        <w:rPr>
          <w:rFonts w:ascii="Times New Roman" w:hAnsi="Times New Roman" w:cs="Times New Roman"/>
          <w:sz w:val="28"/>
          <w:szCs w:val="28"/>
        </w:rPr>
        <w:t>и газификации Кировской области, в том числе природным газом, сжиженным углеводородным газом и сжиженным природным газом</w:t>
      </w:r>
      <w:r w:rsidR="008F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A35D5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 1.</w:t>
      </w:r>
    </w:p>
    <w:p w14:paraId="33783330" w14:textId="68E2EEDF" w:rsidR="00DE3B42" w:rsidRDefault="00AA700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1">
        <w:rPr>
          <w:rFonts w:ascii="Times New Roman" w:hAnsi="Times New Roman" w:cs="Times New Roman"/>
          <w:sz w:val="28"/>
          <w:szCs w:val="28"/>
        </w:rPr>
        <w:t>Прогноз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01">
        <w:rPr>
          <w:rFonts w:ascii="Times New Roman" w:hAnsi="Times New Roman" w:cs="Times New Roman"/>
          <w:sz w:val="28"/>
          <w:szCs w:val="28"/>
        </w:rPr>
        <w:t>ожидаемых результатов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="00A35D5F">
        <w:rPr>
          <w:rFonts w:ascii="Times New Roman" w:hAnsi="Times New Roman" w:cs="Times New Roman"/>
          <w:sz w:val="28"/>
          <w:szCs w:val="28"/>
        </w:rPr>
        <w:t xml:space="preserve"> приложении № 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F13E30" w14:textId="3738F731" w:rsidR="00AA7001" w:rsidRDefault="00AA700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1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01">
        <w:rPr>
          <w:rFonts w:ascii="Times New Roman" w:hAnsi="Times New Roman" w:cs="Times New Roman"/>
          <w:sz w:val="28"/>
          <w:szCs w:val="28"/>
        </w:rPr>
        <w:t xml:space="preserve">рисков реализации Программы, в том числе в части </w:t>
      </w:r>
      <w:proofErr w:type="spellStart"/>
      <w:r w:rsidRPr="00AA700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A7001">
        <w:rPr>
          <w:rFonts w:ascii="Times New Roman" w:hAnsi="Times New Roman" w:cs="Times New Roman"/>
          <w:sz w:val="28"/>
          <w:szCs w:val="28"/>
        </w:rPr>
        <w:t xml:space="preserve"> целевых показателей Программы, а также механизмов управления рисками и мер по их минимизации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A35D5F">
        <w:rPr>
          <w:rFonts w:ascii="Times New Roman" w:hAnsi="Times New Roman" w:cs="Times New Roman"/>
          <w:sz w:val="28"/>
          <w:szCs w:val="28"/>
        </w:rPr>
        <w:t xml:space="preserve">ено </w:t>
      </w:r>
      <w:r w:rsidR="00A35D5F">
        <w:rPr>
          <w:rFonts w:ascii="Times New Roman" w:hAnsi="Times New Roman" w:cs="Times New Roman"/>
          <w:sz w:val="28"/>
          <w:szCs w:val="28"/>
        </w:rPr>
        <w:br/>
        <w:t>в приложении № 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B2E45" w14:textId="279A9178" w:rsidR="00AA7001" w:rsidRDefault="00AA700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001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001">
        <w:rPr>
          <w:rFonts w:ascii="Times New Roman" w:hAnsi="Times New Roman" w:cs="Times New Roman"/>
          <w:sz w:val="28"/>
          <w:szCs w:val="28"/>
        </w:rPr>
        <w:t>об объемах и источниках финансирования мероприятий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приложении № 4.</w:t>
      </w:r>
    </w:p>
    <w:p w14:paraId="4BC0287A" w14:textId="7C3CCCA6" w:rsidR="00AA7001" w:rsidRDefault="006D04F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F1">
        <w:rPr>
          <w:rFonts w:ascii="Times New Roman" w:hAnsi="Times New Roman" w:cs="Times New Roman"/>
          <w:sz w:val="28"/>
          <w:szCs w:val="28"/>
        </w:rPr>
        <w:t>Ожидаемый эффект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F1">
        <w:rPr>
          <w:rFonts w:ascii="Times New Roman" w:hAnsi="Times New Roman" w:cs="Times New Roman"/>
          <w:sz w:val="28"/>
          <w:szCs w:val="28"/>
        </w:rPr>
        <w:t>от реализации Программы</w:t>
      </w:r>
      <w:r w:rsidR="00AF3BA6">
        <w:rPr>
          <w:rFonts w:ascii="Times New Roman" w:hAnsi="Times New Roman" w:cs="Times New Roman"/>
          <w:sz w:val="28"/>
          <w:szCs w:val="28"/>
        </w:rPr>
        <w:t xml:space="preserve"> </w:t>
      </w:r>
      <w:r w:rsidR="008F2294">
        <w:rPr>
          <w:rFonts w:ascii="Times New Roman" w:hAnsi="Times New Roman" w:cs="Times New Roman"/>
          <w:sz w:val="28"/>
          <w:szCs w:val="28"/>
        </w:rPr>
        <w:t>описан</w:t>
      </w:r>
      <w:r w:rsidR="00AF3BA6" w:rsidRPr="00AF3BA6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8F2294">
        <w:rPr>
          <w:rFonts w:ascii="Times New Roman" w:hAnsi="Times New Roman" w:cs="Times New Roman"/>
          <w:sz w:val="28"/>
          <w:szCs w:val="28"/>
        </w:rPr>
        <w:br/>
      </w:r>
      <w:r w:rsidR="00AF3BA6" w:rsidRPr="00AF3BA6">
        <w:rPr>
          <w:rFonts w:ascii="Times New Roman" w:hAnsi="Times New Roman" w:cs="Times New Roman"/>
          <w:sz w:val="28"/>
          <w:szCs w:val="28"/>
        </w:rPr>
        <w:t xml:space="preserve">№ </w:t>
      </w:r>
      <w:r w:rsidR="00AF3BA6">
        <w:rPr>
          <w:rFonts w:ascii="Times New Roman" w:hAnsi="Times New Roman" w:cs="Times New Roman"/>
          <w:sz w:val="28"/>
          <w:szCs w:val="28"/>
        </w:rPr>
        <w:t>5</w:t>
      </w:r>
      <w:r w:rsidR="00AF3BA6" w:rsidRPr="00AF3BA6">
        <w:rPr>
          <w:rFonts w:ascii="Times New Roman" w:hAnsi="Times New Roman" w:cs="Times New Roman"/>
          <w:sz w:val="28"/>
          <w:szCs w:val="28"/>
        </w:rPr>
        <w:t>.</w:t>
      </w:r>
    </w:p>
    <w:p w14:paraId="25DDA777" w14:textId="2688AE28" w:rsidR="00AA7001" w:rsidRDefault="006D04F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F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F1">
        <w:rPr>
          <w:rFonts w:ascii="Times New Roman" w:hAnsi="Times New Roman" w:cs="Times New Roman"/>
          <w:sz w:val="28"/>
          <w:szCs w:val="28"/>
        </w:rPr>
        <w:t>о порядке расчета значений целевых показателей Программы</w:t>
      </w:r>
      <w:r w:rsidR="00AF3BA6">
        <w:rPr>
          <w:rFonts w:ascii="Times New Roman" w:hAnsi="Times New Roman" w:cs="Times New Roman"/>
          <w:sz w:val="28"/>
          <w:szCs w:val="28"/>
        </w:rPr>
        <w:t xml:space="preserve"> </w:t>
      </w:r>
      <w:r w:rsidR="00AF3BA6" w:rsidRPr="00AF3BA6">
        <w:rPr>
          <w:rFonts w:ascii="Times New Roman" w:hAnsi="Times New Roman" w:cs="Times New Roman"/>
          <w:sz w:val="28"/>
          <w:szCs w:val="28"/>
        </w:rPr>
        <w:t>представлен</w:t>
      </w:r>
      <w:r w:rsidR="00AF3BA6">
        <w:rPr>
          <w:rFonts w:ascii="Times New Roman" w:hAnsi="Times New Roman" w:cs="Times New Roman"/>
          <w:sz w:val="28"/>
          <w:szCs w:val="28"/>
        </w:rPr>
        <w:t>ы</w:t>
      </w:r>
      <w:r w:rsidR="00AF3BA6" w:rsidRPr="00AF3BA6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AF3BA6">
        <w:rPr>
          <w:rFonts w:ascii="Times New Roman" w:hAnsi="Times New Roman" w:cs="Times New Roman"/>
          <w:sz w:val="28"/>
          <w:szCs w:val="28"/>
        </w:rPr>
        <w:t>6</w:t>
      </w:r>
      <w:r w:rsidR="00AF3BA6" w:rsidRPr="00AF3BA6">
        <w:rPr>
          <w:rFonts w:ascii="Times New Roman" w:hAnsi="Times New Roman" w:cs="Times New Roman"/>
          <w:sz w:val="28"/>
          <w:szCs w:val="28"/>
        </w:rPr>
        <w:t>.</w:t>
      </w:r>
    </w:p>
    <w:p w14:paraId="61390CEC" w14:textId="5523537E" w:rsidR="00AA7001" w:rsidRDefault="006D04F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F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F1">
        <w:rPr>
          <w:rFonts w:ascii="Times New Roman" w:hAnsi="Times New Roman" w:cs="Times New Roman"/>
          <w:sz w:val="28"/>
          <w:szCs w:val="28"/>
        </w:rPr>
        <w:t>о потребителях, на которых направлено действие Программы</w:t>
      </w:r>
      <w:r w:rsidR="00AF3BA6">
        <w:rPr>
          <w:rFonts w:ascii="Times New Roman" w:hAnsi="Times New Roman" w:cs="Times New Roman"/>
          <w:sz w:val="28"/>
          <w:szCs w:val="28"/>
        </w:rPr>
        <w:t xml:space="preserve">, </w:t>
      </w:r>
      <w:r w:rsidR="00AF3BA6" w:rsidRPr="00AF3BA6">
        <w:rPr>
          <w:rFonts w:ascii="Times New Roman" w:hAnsi="Times New Roman" w:cs="Times New Roman"/>
          <w:sz w:val="28"/>
          <w:szCs w:val="28"/>
        </w:rPr>
        <w:t>представлен</w:t>
      </w:r>
      <w:r w:rsidR="00AF3BA6">
        <w:rPr>
          <w:rFonts w:ascii="Times New Roman" w:hAnsi="Times New Roman" w:cs="Times New Roman"/>
          <w:sz w:val="28"/>
          <w:szCs w:val="28"/>
        </w:rPr>
        <w:t>ы</w:t>
      </w:r>
      <w:r w:rsidR="00AF3BA6" w:rsidRPr="00AF3BA6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AF3BA6">
        <w:rPr>
          <w:rFonts w:ascii="Times New Roman" w:hAnsi="Times New Roman" w:cs="Times New Roman"/>
          <w:sz w:val="28"/>
          <w:szCs w:val="28"/>
        </w:rPr>
        <w:t xml:space="preserve"> 7</w:t>
      </w:r>
      <w:r w:rsidR="00AF3BA6" w:rsidRPr="00AF3BA6">
        <w:rPr>
          <w:rFonts w:ascii="Times New Roman" w:hAnsi="Times New Roman" w:cs="Times New Roman"/>
          <w:sz w:val="28"/>
          <w:szCs w:val="28"/>
        </w:rPr>
        <w:t>.</w:t>
      </w:r>
    </w:p>
    <w:p w14:paraId="1AE71F0E" w14:textId="4746E04A" w:rsidR="006D04F1" w:rsidRDefault="006D04F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F1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F1">
        <w:rPr>
          <w:rFonts w:ascii="Times New Roman" w:hAnsi="Times New Roman" w:cs="Times New Roman"/>
          <w:sz w:val="28"/>
          <w:szCs w:val="28"/>
        </w:rPr>
        <w:t>по взаимодействию участников Программы для достижения целей и ожидаемых результатов Программы</w:t>
      </w:r>
      <w:r w:rsidR="00AF3BA6">
        <w:rPr>
          <w:rFonts w:ascii="Times New Roman" w:hAnsi="Times New Roman" w:cs="Times New Roman"/>
          <w:sz w:val="28"/>
          <w:szCs w:val="28"/>
        </w:rPr>
        <w:t xml:space="preserve"> описаны</w:t>
      </w:r>
      <w:r w:rsidR="00AF3BA6" w:rsidRPr="00AF3BA6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AF3BA6">
        <w:rPr>
          <w:rFonts w:ascii="Times New Roman" w:hAnsi="Times New Roman" w:cs="Times New Roman"/>
          <w:sz w:val="28"/>
          <w:szCs w:val="28"/>
        </w:rPr>
        <w:t>8</w:t>
      </w:r>
      <w:r w:rsidR="00AF3BA6" w:rsidRPr="00AF3BA6">
        <w:rPr>
          <w:rFonts w:ascii="Times New Roman" w:hAnsi="Times New Roman" w:cs="Times New Roman"/>
          <w:sz w:val="28"/>
          <w:szCs w:val="28"/>
        </w:rPr>
        <w:t>.</w:t>
      </w:r>
    </w:p>
    <w:p w14:paraId="67C8D47A" w14:textId="7938F7AF" w:rsidR="006D04F1" w:rsidRDefault="006D04F1" w:rsidP="008F2294">
      <w:pPr>
        <w:pStyle w:val="ConsPlusNormal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F1">
        <w:rPr>
          <w:rFonts w:ascii="Times New Roman" w:hAnsi="Times New Roman" w:cs="Times New Roman"/>
          <w:sz w:val="28"/>
          <w:szCs w:val="28"/>
        </w:rPr>
        <w:t>Прогнозируемый 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4F1">
        <w:rPr>
          <w:rFonts w:ascii="Times New Roman" w:hAnsi="Times New Roman" w:cs="Times New Roman"/>
          <w:sz w:val="28"/>
          <w:szCs w:val="28"/>
        </w:rPr>
        <w:t>расходов на реализацию Программы</w:t>
      </w:r>
      <w:r w:rsidR="00AF3BA6">
        <w:rPr>
          <w:rFonts w:ascii="Times New Roman" w:hAnsi="Times New Roman" w:cs="Times New Roman"/>
          <w:sz w:val="28"/>
          <w:szCs w:val="28"/>
        </w:rPr>
        <w:t xml:space="preserve"> </w:t>
      </w:r>
      <w:r w:rsidR="00AF3BA6" w:rsidRPr="00AF3BA6">
        <w:rPr>
          <w:rFonts w:ascii="Times New Roman" w:hAnsi="Times New Roman" w:cs="Times New Roman"/>
          <w:sz w:val="28"/>
          <w:szCs w:val="28"/>
        </w:rPr>
        <w:t xml:space="preserve">представлен в приложении № </w:t>
      </w:r>
      <w:r w:rsidR="00AF3BA6">
        <w:rPr>
          <w:rFonts w:ascii="Times New Roman" w:hAnsi="Times New Roman" w:cs="Times New Roman"/>
          <w:sz w:val="28"/>
          <w:szCs w:val="28"/>
        </w:rPr>
        <w:t>9</w:t>
      </w:r>
      <w:r w:rsidR="00AF3BA6" w:rsidRPr="00AF3BA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01"/>
      </w:tblGrid>
      <w:tr w:rsidR="004C2EC7" w14:paraId="7C95B31B" w14:textId="77777777" w:rsidTr="004C2EC7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8BADD" w14:textId="77777777" w:rsidR="004C2EC7" w:rsidRPr="004C2EC7" w:rsidRDefault="004C2EC7" w:rsidP="004C2EC7">
            <w:pPr>
              <w:pStyle w:val="ConsPlusNorma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14:paraId="2F9F0A9E" w14:textId="77777777" w:rsidR="006D04F1" w:rsidRDefault="006D04F1" w:rsidP="00AA7001">
      <w:pPr>
        <w:pStyle w:val="ConsPlusNormal"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2D112" w14:textId="77777777" w:rsidR="000A59FC" w:rsidRDefault="000A59FC" w:rsidP="00DE3B42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306C91" w14:textId="77777777" w:rsidR="000A59FC" w:rsidRDefault="000A59FC" w:rsidP="00FD7CED">
      <w:pPr>
        <w:pStyle w:val="ConsPlusNormal"/>
        <w:tabs>
          <w:tab w:val="left" w:pos="284"/>
        </w:tabs>
        <w:ind w:left="7655"/>
        <w:outlineLvl w:val="1"/>
        <w:rPr>
          <w:rFonts w:ascii="Times New Roman" w:hAnsi="Times New Roman" w:cs="Times New Roman"/>
          <w:sz w:val="28"/>
          <w:szCs w:val="28"/>
        </w:rPr>
        <w:sectPr w:rsidR="000A59FC" w:rsidSect="00B00222">
          <w:headerReference w:type="default" r:id="rId9"/>
          <w:pgSz w:w="11905" w:h="16838"/>
          <w:pgMar w:top="1418" w:right="851" w:bottom="1134" w:left="1701" w:header="680" w:footer="0" w:gutter="0"/>
          <w:pgNumType w:start="1481"/>
          <w:cols w:space="720"/>
          <w:docGrid w:linePitch="326"/>
        </w:sectPr>
      </w:pPr>
    </w:p>
    <w:p w14:paraId="07EE1ED5" w14:textId="55D1BB33" w:rsidR="00773511" w:rsidRPr="00FD7CED" w:rsidRDefault="00773511" w:rsidP="00D5108C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FD7C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D7CED" w:rsidRPr="00FD7CED">
        <w:rPr>
          <w:rFonts w:ascii="Times New Roman" w:hAnsi="Times New Roman" w:cs="Times New Roman"/>
          <w:sz w:val="28"/>
          <w:szCs w:val="28"/>
        </w:rPr>
        <w:t>№ </w:t>
      </w:r>
      <w:r w:rsidRPr="00FD7CED">
        <w:rPr>
          <w:rFonts w:ascii="Times New Roman" w:hAnsi="Times New Roman" w:cs="Times New Roman"/>
          <w:sz w:val="28"/>
          <w:szCs w:val="28"/>
        </w:rPr>
        <w:t>1</w:t>
      </w:r>
    </w:p>
    <w:p w14:paraId="1BAF3478" w14:textId="77777777" w:rsidR="00196414" w:rsidRPr="00FD7CED" w:rsidRDefault="00196414" w:rsidP="00D5108C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70EB2BFD" w14:textId="6610AD4D" w:rsidR="00C938CC" w:rsidRPr="00FD7CED" w:rsidRDefault="00784F57" w:rsidP="00D5108C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FD7CED">
        <w:rPr>
          <w:rFonts w:ascii="Times New Roman" w:hAnsi="Times New Roman" w:cs="Times New Roman"/>
          <w:sz w:val="28"/>
          <w:szCs w:val="28"/>
        </w:rPr>
        <w:t>к</w:t>
      </w:r>
      <w:r w:rsidR="00CB5946" w:rsidRPr="00FD7CED">
        <w:rPr>
          <w:rFonts w:ascii="Times New Roman" w:hAnsi="Times New Roman" w:cs="Times New Roman"/>
          <w:sz w:val="28"/>
          <w:szCs w:val="28"/>
        </w:rPr>
        <w:t> </w:t>
      </w:r>
      <w:r w:rsidR="001A09AD">
        <w:rPr>
          <w:rFonts w:ascii="Times New Roman" w:hAnsi="Times New Roman" w:cs="Times New Roman"/>
          <w:sz w:val="28"/>
          <w:szCs w:val="28"/>
        </w:rPr>
        <w:t>Программе</w:t>
      </w:r>
      <w:bookmarkStart w:id="0" w:name="_GoBack"/>
      <w:bookmarkEnd w:id="0"/>
    </w:p>
    <w:p w14:paraId="2B7CA56E" w14:textId="77777777" w:rsidR="00196414" w:rsidRPr="00FD7CED" w:rsidRDefault="00196414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  <w:highlight w:val="yellow"/>
        </w:rPr>
      </w:pPr>
    </w:p>
    <w:p w14:paraId="33EDD397" w14:textId="757EC804" w:rsidR="006F4DBC" w:rsidRDefault="00BD6274" w:rsidP="00BD6274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ED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B01" w:rsidRPr="00FD7CED">
        <w:rPr>
          <w:rFonts w:ascii="Times New Roman" w:hAnsi="Times New Roman" w:cs="Times New Roman"/>
          <w:b/>
          <w:sz w:val="28"/>
          <w:szCs w:val="28"/>
        </w:rPr>
        <w:t xml:space="preserve">текущего состояния </w:t>
      </w:r>
      <w:r w:rsidR="00E45BA1" w:rsidRPr="00FD7CED">
        <w:rPr>
          <w:rFonts w:ascii="Times New Roman" w:hAnsi="Times New Roman" w:cs="Times New Roman"/>
          <w:b/>
          <w:sz w:val="28"/>
          <w:szCs w:val="28"/>
        </w:rPr>
        <w:t xml:space="preserve">газотранспортной системы Кировской области </w:t>
      </w:r>
      <w:r w:rsidR="00085B01" w:rsidRPr="00FD7CED">
        <w:rPr>
          <w:rFonts w:ascii="Times New Roman" w:hAnsi="Times New Roman" w:cs="Times New Roman"/>
          <w:b/>
          <w:sz w:val="28"/>
          <w:szCs w:val="28"/>
        </w:rPr>
        <w:t>и</w:t>
      </w:r>
      <w:r w:rsidR="00CB5946" w:rsidRPr="00FD7CED">
        <w:rPr>
          <w:rFonts w:ascii="Times New Roman" w:hAnsi="Times New Roman" w:cs="Times New Roman"/>
          <w:b/>
          <w:sz w:val="28"/>
          <w:szCs w:val="28"/>
        </w:rPr>
        <w:t> </w:t>
      </w:r>
      <w:r w:rsidR="00085B01" w:rsidRPr="00FD7CED">
        <w:rPr>
          <w:rFonts w:ascii="Times New Roman" w:hAnsi="Times New Roman" w:cs="Times New Roman"/>
          <w:b/>
          <w:sz w:val="28"/>
          <w:szCs w:val="28"/>
        </w:rPr>
        <w:t>а</w:t>
      </w:r>
      <w:r w:rsidR="002B2EF1" w:rsidRPr="00FD7CED">
        <w:rPr>
          <w:rFonts w:ascii="Times New Roman" w:hAnsi="Times New Roman" w:cs="Times New Roman"/>
          <w:b/>
          <w:sz w:val="28"/>
          <w:szCs w:val="28"/>
        </w:rPr>
        <w:t xml:space="preserve">нализ основных показателей газоснабжения </w:t>
      </w:r>
      <w:r w:rsidR="00DA0E0F">
        <w:rPr>
          <w:rFonts w:ascii="Times New Roman" w:hAnsi="Times New Roman" w:cs="Times New Roman"/>
          <w:b/>
          <w:sz w:val="28"/>
          <w:szCs w:val="28"/>
        </w:rPr>
        <w:br/>
      </w:r>
      <w:r w:rsidR="002B2EF1" w:rsidRPr="00FD7CED">
        <w:rPr>
          <w:rFonts w:ascii="Times New Roman" w:hAnsi="Times New Roman" w:cs="Times New Roman"/>
          <w:b/>
          <w:sz w:val="28"/>
          <w:szCs w:val="28"/>
        </w:rPr>
        <w:t>и газификации Кировской области</w:t>
      </w:r>
      <w:r w:rsidR="00DD662B" w:rsidRPr="00FD7CED">
        <w:rPr>
          <w:rFonts w:ascii="Times New Roman" w:hAnsi="Times New Roman" w:cs="Times New Roman"/>
          <w:b/>
          <w:sz w:val="28"/>
          <w:szCs w:val="28"/>
        </w:rPr>
        <w:t>, в</w:t>
      </w:r>
      <w:r w:rsidR="00CB5946" w:rsidRPr="00FD7CED">
        <w:rPr>
          <w:rFonts w:ascii="Times New Roman" w:hAnsi="Times New Roman" w:cs="Times New Roman"/>
          <w:b/>
          <w:sz w:val="28"/>
          <w:szCs w:val="28"/>
        </w:rPr>
        <w:t> </w:t>
      </w:r>
      <w:r w:rsidR="00DD662B" w:rsidRPr="00FD7CED">
        <w:rPr>
          <w:rFonts w:ascii="Times New Roman" w:hAnsi="Times New Roman" w:cs="Times New Roman"/>
          <w:b/>
          <w:sz w:val="28"/>
          <w:szCs w:val="28"/>
        </w:rPr>
        <w:t>том</w:t>
      </w:r>
      <w:r w:rsidR="00CB5946" w:rsidRPr="00FD7CED">
        <w:rPr>
          <w:rFonts w:ascii="Times New Roman" w:hAnsi="Times New Roman" w:cs="Times New Roman"/>
          <w:b/>
          <w:sz w:val="28"/>
          <w:szCs w:val="28"/>
        </w:rPr>
        <w:t> </w:t>
      </w:r>
      <w:r w:rsidR="00DD662B" w:rsidRPr="00FD7CED">
        <w:rPr>
          <w:rFonts w:ascii="Times New Roman" w:hAnsi="Times New Roman" w:cs="Times New Roman"/>
          <w:b/>
          <w:sz w:val="28"/>
          <w:szCs w:val="28"/>
        </w:rPr>
        <w:t>числе природным газом, с</w:t>
      </w:r>
      <w:r w:rsidR="00CB5946" w:rsidRPr="00FD7CED">
        <w:rPr>
          <w:rFonts w:ascii="Times New Roman" w:hAnsi="Times New Roman" w:cs="Times New Roman"/>
          <w:b/>
          <w:sz w:val="28"/>
          <w:szCs w:val="28"/>
        </w:rPr>
        <w:t>жиженным углеводородным газом и </w:t>
      </w:r>
      <w:r w:rsidR="00DD662B" w:rsidRPr="00FD7CED">
        <w:rPr>
          <w:rFonts w:ascii="Times New Roman" w:hAnsi="Times New Roman" w:cs="Times New Roman"/>
          <w:b/>
          <w:sz w:val="28"/>
          <w:szCs w:val="28"/>
        </w:rPr>
        <w:t>сжиженным природным газом</w:t>
      </w:r>
    </w:p>
    <w:p w14:paraId="3795BAFA" w14:textId="77777777" w:rsidR="00BD6274" w:rsidRPr="00BD6274" w:rsidRDefault="00BD6274" w:rsidP="00BD6274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48"/>
          <w:szCs w:val="48"/>
        </w:rPr>
      </w:pPr>
    </w:p>
    <w:p w14:paraId="6423AE52" w14:textId="24826C17" w:rsidR="00AB7A55" w:rsidRPr="006B39C1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6B39C1">
        <w:rPr>
          <w:sz w:val="28"/>
          <w:szCs w:val="28"/>
        </w:rPr>
        <w:t>Основной проблемой топливно-энергетического комплекса Кировской области является дефицит собственных энерг</w:t>
      </w:r>
      <w:r w:rsidR="008138F2" w:rsidRPr="006B39C1">
        <w:rPr>
          <w:sz w:val="28"/>
          <w:szCs w:val="28"/>
        </w:rPr>
        <w:t xml:space="preserve">етических </w:t>
      </w:r>
      <w:r w:rsidRPr="006B39C1">
        <w:rPr>
          <w:sz w:val="28"/>
          <w:szCs w:val="28"/>
        </w:rPr>
        <w:t>ресурсов. Топливно-энергетические ресурсы формируются в основном за счет поступлений из других регионов Российской Федерации (газ, каменный уголь, мазут, бензин, дизельное топливо) и в очень незначительной степени за счет местных видов топлива (торф, дрова, щепа, опил).</w:t>
      </w:r>
    </w:p>
    <w:p w14:paraId="47E370DB" w14:textId="2B46A4E4" w:rsidR="00AB7A55" w:rsidRPr="00FD7CED" w:rsidRDefault="00AB7A55" w:rsidP="00F26C8D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B39C1">
        <w:rPr>
          <w:sz w:val="28"/>
          <w:szCs w:val="28"/>
        </w:rPr>
        <w:t xml:space="preserve">Газотранспортная система </w:t>
      </w:r>
      <w:r w:rsidR="008138F2" w:rsidRPr="002E03AC">
        <w:rPr>
          <w:sz w:val="28"/>
          <w:szCs w:val="28"/>
        </w:rPr>
        <w:t xml:space="preserve">Кировской </w:t>
      </w:r>
      <w:r w:rsidRPr="002E03AC">
        <w:rPr>
          <w:sz w:val="28"/>
          <w:szCs w:val="28"/>
        </w:rPr>
        <w:t>области на</w:t>
      </w:r>
      <w:r w:rsidR="008138F2" w:rsidRPr="002E03AC">
        <w:rPr>
          <w:sz w:val="28"/>
          <w:szCs w:val="28"/>
        </w:rPr>
        <w:t xml:space="preserve"> </w:t>
      </w:r>
      <w:r w:rsidRPr="002E03AC">
        <w:rPr>
          <w:sz w:val="28"/>
          <w:szCs w:val="28"/>
        </w:rPr>
        <w:t>01.01.20</w:t>
      </w:r>
      <w:r w:rsidR="006B39C1" w:rsidRPr="002E03AC">
        <w:rPr>
          <w:sz w:val="28"/>
          <w:szCs w:val="28"/>
        </w:rPr>
        <w:t>21</w:t>
      </w:r>
      <w:r w:rsidRPr="002E03AC">
        <w:rPr>
          <w:sz w:val="28"/>
          <w:szCs w:val="28"/>
        </w:rPr>
        <w:t xml:space="preserve"> включала </w:t>
      </w:r>
      <w:r w:rsidR="008138F2" w:rsidRPr="002E03AC">
        <w:rPr>
          <w:sz w:val="28"/>
          <w:szCs w:val="28"/>
        </w:rPr>
        <w:br/>
      </w:r>
      <w:r w:rsidRPr="002E03AC">
        <w:rPr>
          <w:sz w:val="28"/>
          <w:szCs w:val="28"/>
        </w:rPr>
        <w:t>в</w:t>
      </w:r>
      <w:r w:rsidR="008138F2" w:rsidRPr="002E03AC">
        <w:rPr>
          <w:sz w:val="28"/>
          <w:szCs w:val="28"/>
        </w:rPr>
        <w:t xml:space="preserve"> </w:t>
      </w:r>
      <w:r w:rsidRPr="002E03AC">
        <w:rPr>
          <w:sz w:val="28"/>
          <w:szCs w:val="28"/>
        </w:rPr>
        <w:t>себя 894 к</w:t>
      </w:r>
      <w:r w:rsidR="008138F2" w:rsidRPr="002E03AC">
        <w:rPr>
          <w:sz w:val="28"/>
          <w:szCs w:val="28"/>
        </w:rPr>
        <w:t>м</w:t>
      </w:r>
      <w:r w:rsidRPr="002E03AC">
        <w:rPr>
          <w:sz w:val="28"/>
          <w:szCs w:val="28"/>
        </w:rPr>
        <w:t xml:space="preserve"> газопроводов-отводов, 2</w:t>
      </w:r>
      <w:r w:rsidR="002E03AC" w:rsidRPr="002E03AC">
        <w:rPr>
          <w:sz w:val="28"/>
          <w:szCs w:val="28"/>
        </w:rPr>
        <w:t>4</w:t>
      </w:r>
      <w:r w:rsidR="008138F2" w:rsidRPr="002E03AC">
        <w:rPr>
          <w:sz w:val="28"/>
          <w:szCs w:val="28"/>
        </w:rPr>
        <w:t xml:space="preserve"> </w:t>
      </w:r>
      <w:r w:rsidRPr="002E03AC">
        <w:rPr>
          <w:sz w:val="28"/>
          <w:szCs w:val="28"/>
        </w:rPr>
        <w:t>газораспределительны</w:t>
      </w:r>
      <w:r w:rsidR="0000242A">
        <w:rPr>
          <w:sz w:val="28"/>
          <w:szCs w:val="28"/>
        </w:rPr>
        <w:t>е</w:t>
      </w:r>
      <w:r w:rsidRPr="002E03AC">
        <w:rPr>
          <w:sz w:val="28"/>
          <w:szCs w:val="28"/>
        </w:rPr>
        <w:t xml:space="preserve"> станции, 5</w:t>
      </w:r>
      <w:r w:rsidR="008138F2" w:rsidRPr="002E03AC">
        <w:rPr>
          <w:sz w:val="28"/>
          <w:szCs w:val="28"/>
        </w:rPr>
        <w:t> </w:t>
      </w:r>
      <w:r w:rsidR="002E03AC" w:rsidRPr="002E03AC">
        <w:rPr>
          <w:sz w:val="28"/>
          <w:szCs w:val="28"/>
        </w:rPr>
        <w:t>970</w:t>
      </w:r>
      <w:r w:rsidRPr="002E03AC">
        <w:rPr>
          <w:sz w:val="28"/>
          <w:szCs w:val="28"/>
        </w:rPr>
        <w:t>,</w:t>
      </w:r>
      <w:r w:rsidR="002E03AC" w:rsidRPr="002E03AC">
        <w:rPr>
          <w:sz w:val="28"/>
          <w:szCs w:val="28"/>
        </w:rPr>
        <w:t>09</w:t>
      </w:r>
      <w:r w:rsidRPr="002E03AC">
        <w:rPr>
          <w:sz w:val="28"/>
          <w:szCs w:val="28"/>
        </w:rPr>
        <w:t xml:space="preserve"> км межпоселковых и </w:t>
      </w:r>
      <w:proofErr w:type="spellStart"/>
      <w:r w:rsidRPr="002E03AC">
        <w:rPr>
          <w:sz w:val="28"/>
          <w:szCs w:val="28"/>
        </w:rPr>
        <w:t>внутрипоселковых</w:t>
      </w:r>
      <w:proofErr w:type="spellEnd"/>
      <w:r w:rsidRPr="002E03AC">
        <w:rPr>
          <w:sz w:val="28"/>
          <w:szCs w:val="28"/>
        </w:rPr>
        <w:t xml:space="preserve"> распределительных газопроводов, 1</w:t>
      </w:r>
      <w:r w:rsidR="008138F2" w:rsidRPr="002E03AC">
        <w:rPr>
          <w:sz w:val="28"/>
          <w:szCs w:val="28"/>
        </w:rPr>
        <w:t> </w:t>
      </w:r>
      <w:r w:rsidR="002E03AC" w:rsidRPr="002E03AC">
        <w:rPr>
          <w:sz w:val="28"/>
          <w:szCs w:val="28"/>
        </w:rPr>
        <w:t>617</w:t>
      </w:r>
      <w:r w:rsidR="008138F2" w:rsidRPr="002E03AC">
        <w:rPr>
          <w:sz w:val="28"/>
          <w:szCs w:val="28"/>
        </w:rPr>
        <w:t xml:space="preserve"> </w:t>
      </w:r>
      <w:r w:rsidRPr="002E03AC">
        <w:rPr>
          <w:sz w:val="28"/>
          <w:szCs w:val="28"/>
        </w:rPr>
        <w:t>газорегуляторных пунктов.</w:t>
      </w:r>
    </w:p>
    <w:p w14:paraId="7B6D5F11" w14:textId="7260E106" w:rsidR="00AB7A55" w:rsidRPr="005A0CD0" w:rsidRDefault="00DA0E0F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Природный газ поступал в </w:t>
      </w:r>
      <w:r w:rsidR="00AB7A55" w:rsidRPr="005A0CD0">
        <w:rPr>
          <w:sz w:val="28"/>
          <w:szCs w:val="28"/>
        </w:rPr>
        <w:t xml:space="preserve">населенные пункты </w:t>
      </w:r>
      <w:r>
        <w:rPr>
          <w:sz w:val="28"/>
          <w:szCs w:val="28"/>
        </w:rPr>
        <w:br/>
      </w:r>
      <w:r w:rsidR="00AB7A55" w:rsidRPr="005A0CD0">
        <w:rPr>
          <w:sz w:val="28"/>
          <w:szCs w:val="28"/>
        </w:rPr>
        <w:t>14</w:t>
      </w:r>
      <w:r w:rsidR="00155D71" w:rsidRPr="005A0CD0">
        <w:rPr>
          <w:sz w:val="28"/>
          <w:szCs w:val="28"/>
        </w:rPr>
        <w:t xml:space="preserve"> </w:t>
      </w:r>
      <w:r w:rsidR="00991BED" w:rsidRPr="005A0CD0">
        <w:rPr>
          <w:sz w:val="28"/>
          <w:szCs w:val="28"/>
        </w:rPr>
        <w:t>из 39</w:t>
      </w:r>
      <w:r w:rsidR="00991BED">
        <w:rPr>
          <w:sz w:val="28"/>
          <w:szCs w:val="28"/>
        </w:rPr>
        <w:t xml:space="preserve"> </w:t>
      </w:r>
      <w:r w:rsidR="00047E2E">
        <w:rPr>
          <w:sz w:val="28"/>
          <w:szCs w:val="28"/>
        </w:rPr>
        <w:t xml:space="preserve">муниципальных </w:t>
      </w:r>
      <w:r w:rsidR="00AB7A55" w:rsidRPr="005A0CD0">
        <w:rPr>
          <w:sz w:val="28"/>
          <w:szCs w:val="28"/>
        </w:rPr>
        <w:t>районов</w:t>
      </w:r>
      <w:r w:rsidR="00047E2E">
        <w:rPr>
          <w:sz w:val="28"/>
          <w:szCs w:val="28"/>
        </w:rPr>
        <w:t xml:space="preserve"> и муниципальных округов</w:t>
      </w:r>
      <w:r w:rsidR="00155D71" w:rsidRPr="005A0CD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55D71" w:rsidRPr="005A0CD0">
        <w:rPr>
          <w:sz w:val="28"/>
          <w:szCs w:val="28"/>
        </w:rPr>
        <w:t>Кировской</w:t>
      </w:r>
      <w:r w:rsidR="00AB7A55" w:rsidRPr="005A0CD0">
        <w:rPr>
          <w:sz w:val="28"/>
          <w:szCs w:val="28"/>
        </w:rPr>
        <w:t xml:space="preserve"> области, а</w:t>
      </w:r>
      <w:r w:rsidR="00155D71" w:rsidRPr="005A0CD0">
        <w:rPr>
          <w:sz w:val="28"/>
          <w:szCs w:val="28"/>
        </w:rPr>
        <w:t xml:space="preserve"> </w:t>
      </w:r>
      <w:r w:rsidR="00AB7A55" w:rsidRPr="005A0CD0">
        <w:rPr>
          <w:sz w:val="28"/>
          <w:szCs w:val="28"/>
        </w:rPr>
        <w:t>также в</w:t>
      </w:r>
      <w:r w:rsidR="00155D71" w:rsidRPr="005A0CD0">
        <w:rPr>
          <w:sz w:val="28"/>
          <w:szCs w:val="28"/>
        </w:rPr>
        <w:t xml:space="preserve"> </w:t>
      </w:r>
      <w:r w:rsidR="00AB7A55" w:rsidRPr="005A0CD0">
        <w:rPr>
          <w:sz w:val="28"/>
          <w:szCs w:val="28"/>
        </w:rPr>
        <w:t>3</w:t>
      </w:r>
      <w:r w:rsidR="00991BED">
        <w:rPr>
          <w:sz w:val="28"/>
          <w:szCs w:val="28"/>
        </w:rPr>
        <w:t xml:space="preserve"> </w:t>
      </w:r>
      <w:r w:rsidR="00991BED" w:rsidRPr="005A0CD0">
        <w:rPr>
          <w:sz w:val="28"/>
          <w:szCs w:val="28"/>
        </w:rPr>
        <w:t>из 6</w:t>
      </w:r>
      <w:r w:rsidR="00155D71" w:rsidRPr="005A0CD0">
        <w:rPr>
          <w:sz w:val="28"/>
          <w:szCs w:val="28"/>
        </w:rPr>
        <w:t xml:space="preserve"> </w:t>
      </w:r>
      <w:r w:rsidR="00AB7A55" w:rsidRPr="005A0CD0">
        <w:rPr>
          <w:sz w:val="28"/>
          <w:szCs w:val="28"/>
        </w:rPr>
        <w:t>городских округ</w:t>
      </w:r>
      <w:r w:rsidR="004628FC">
        <w:rPr>
          <w:sz w:val="28"/>
          <w:szCs w:val="28"/>
        </w:rPr>
        <w:t>ов</w:t>
      </w:r>
      <w:r w:rsidR="00AB7A55" w:rsidRPr="005A0CD0">
        <w:rPr>
          <w:sz w:val="28"/>
          <w:szCs w:val="28"/>
        </w:rPr>
        <w:t xml:space="preserve"> </w:t>
      </w:r>
      <w:r w:rsidR="00F26C8D" w:rsidRPr="005A0CD0">
        <w:rPr>
          <w:sz w:val="28"/>
          <w:szCs w:val="28"/>
        </w:rPr>
        <w:t xml:space="preserve">Кировской области </w:t>
      </w:r>
      <w:r w:rsidR="00AB7A55" w:rsidRPr="005A0CD0">
        <w:rPr>
          <w:sz w:val="28"/>
          <w:szCs w:val="28"/>
        </w:rPr>
        <w:t>(г. Киров,</w:t>
      </w:r>
      <w:r w:rsidR="00FA7491" w:rsidRPr="005A0CD0">
        <w:rPr>
          <w:sz w:val="28"/>
          <w:szCs w:val="28"/>
        </w:rPr>
        <w:t xml:space="preserve"> г. </w:t>
      </w:r>
      <w:r w:rsidR="00AB7A55" w:rsidRPr="005A0CD0">
        <w:rPr>
          <w:sz w:val="28"/>
          <w:szCs w:val="28"/>
        </w:rPr>
        <w:t>Кирово-Чепецк,</w:t>
      </w:r>
      <w:r w:rsidR="00FA7491" w:rsidRPr="005A0CD0">
        <w:rPr>
          <w:sz w:val="28"/>
          <w:szCs w:val="28"/>
        </w:rPr>
        <w:t xml:space="preserve"> г. </w:t>
      </w:r>
      <w:r w:rsidR="00AB7A55" w:rsidRPr="005A0CD0">
        <w:rPr>
          <w:sz w:val="28"/>
          <w:szCs w:val="28"/>
        </w:rPr>
        <w:t>Вятские Поляны). Объем потребления регионом природного газа составлял 3,</w:t>
      </w:r>
      <w:r w:rsidR="00047E2E">
        <w:rPr>
          <w:sz w:val="28"/>
          <w:szCs w:val="28"/>
        </w:rPr>
        <w:t>38</w:t>
      </w:r>
      <w:r w:rsidR="00AB7A55" w:rsidRPr="005A0CD0">
        <w:rPr>
          <w:sz w:val="28"/>
          <w:szCs w:val="28"/>
        </w:rPr>
        <w:t> млрд. куб. метров в год.</w:t>
      </w:r>
    </w:p>
    <w:p w14:paraId="28A8B3CF" w14:textId="576E3081" w:rsidR="00717817" w:rsidRDefault="00717817" w:rsidP="00F26C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17817">
        <w:rPr>
          <w:sz w:val="28"/>
          <w:szCs w:val="28"/>
        </w:rPr>
        <w:t xml:space="preserve">етевым природным газом </w:t>
      </w:r>
      <w:r>
        <w:rPr>
          <w:sz w:val="28"/>
          <w:szCs w:val="28"/>
        </w:rPr>
        <w:t xml:space="preserve">было </w:t>
      </w:r>
      <w:r w:rsidRPr="00717817">
        <w:rPr>
          <w:sz w:val="28"/>
          <w:szCs w:val="28"/>
        </w:rPr>
        <w:t>газифицировано 264</w:t>
      </w:r>
      <w:r>
        <w:rPr>
          <w:sz w:val="28"/>
          <w:szCs w:val="28"/>
        </w:rPr>
        <w:t> </w:t>
      </w:r>
      <w:r w:rsidRPr="00717817">
        <w:rPr>
          <w:sz w:val="28"/>
          <w:szCs w:val="28"/>
        </w:rPr>
        <w:t xml:space="preserve">095 из </w:t>
      </w:r>
      <w:r w:rsidR="008754F4" w:rsidRPr="008754F4">
        <w:rPr>
          <w:sz w:val="28"/>
          <w:szCs w:val="28"/>
        </w:rPr>
        <w:br/>
      </w:r>
      <w:r w:rsidRPr="00717817">
        <w:rPr>
          <w:sz w:val="28"/>
          <w:szCs w:val="28"/>
        </w:rPr>
        <w:t>708</w:t>
      </w:r>
      <w:r w:rsidR="00DA0E0F">
        <w:rPr>
          <w:sz w:val="28"/>
          <w:szCs w:val="28"/>
        </w:rPr>
        <w:t> </w:t>
      </w:r>
      <w:r w:rsidRPr="00717817">
        <w:rPr>
          <w:sz w:val="28"/>
          <w:szCs w:val="28"/>
        </w:rPr>
        <w:t>800</w:t>
      </w:r>
      <w:r w:rsidR="00DA0E0F">
        <w:rPr>
          <w:sz w:val="28"/>
          <w:szCs w:val="28"/>
        </w:rPr>
        <w:t xml:space="preserve"> </w:t>
      </w:r>
      <w:r w:rsidR="00DA0E0F" w:rsidRPr="00717817">
        <w:rPr>
          <w:sz w:val="28"/>
          <w:szCs w:val="28"/>
        </w:rPr>
        <w:t>квартир и индивидуальных домовладений</w:t>
      </w:r>
      <w:r w:rsidRPr="00717817">
        <w:rPr>
          <w:sz w:val="28"/>
          <w:szCs w:val="28"/>
        </w:rPr>
        <w:t>. Уровень газификации Кировской области пр</w:t>
      </w:r>
      <w:r w:rsidR="0000242A">
        <w:rPr>
          <w:sz w:val="28"/>
          <w:szCs w:val="28"/>
        </w:rPr>
        <w:t>иродным газом в соответствии с М</w:t>
      </w:r>
      <w:r w:rsidRPr="00717817">
        <w:rPr>
          <w:sz w:val="28"/>
          <w:szCs w:val="28"/>
        </w:rPr>
        <w:t xml:space="preserve">етодикой расчета показателей газификации, утвержденной приказом </w:t>
      </w:r>
      <w:r w:rsidR="0000242A">
        <w:rPr>
          <w:sz w:val="28"/>
          <w:szCs w:val="28"/>
        </w:rPr>
        <w:t>Министерства энергетики Российской Федерации</w:t>
      </w:r>
      <w:r w:rsidRPr="00717817">
        <w:rPr>
          <w:sz w:val="28"/>
          <w:szCs w:val="28"/>
        </w:rPr>
        <w:t xml:space="preserve"> от 02.04.2019 №</w:t>
      </w:r>
      <w:r>
        <w:rPr>
          <w:sz w:val="28"/>
          <w:szCs w:val="28"/>
        </w:rPr>
        <w:t> </w:t>
      </w:r>
      <w:r w:rsidRPr="00717817">
        <w:rPr>
          <w:sz w:val="28"/>
          <w:szCs w:val="28"/>
        </w:rPr>
        <w:t>308</w:t>
      </w:r>
      <w:r w:rsidR="0000242A">
        <w:rPr>
          <w:sz w:val="28"/>
          <w:szCs w:val="28"/>
        </w:rPr>
        <w:t xml:space="preserve"> «</w:t>
      </w:r>
      <w:r w:rsidR="00483892" w:rsidRPr="00483892">
        <w:rPr>
          <w:sz w:val="28"/>
          <w:szCs w:val="28"/>
        </w:rPr>
        <w:t>Об утверждении Методики расчета показателей газификации</w:t>
      </w:r>
      <w:r w:rsidR="0000242A">
        <w:rPr>
          <w:sz w:val="28"/>
          <w:szCs w:val="28"/>
        </w:rPr>
        <w:t>»</w:t>
      </w:r>
      <w:r w:rsidR="008F3D98">
        <w:rPr>
          <w:sz w:val="28"/>
          <w:szCs w:val="28"/>
        </w:rPr>
        <w:t>,</w:t>
      </w:r>
      <w:r w:rsidR="00002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47,9%. </w:t>
      </w:r>
    </w:p>
    <w:p w14:paraId="45BFE2AD" w14:textId="0C4244B7" w:rsidR="00AB7A55" w:rsidRPr="00FD7CED" w:rsidRDefault="00AB7A55" w:rsidP="00EA7BE6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EA7BE6">
        <w:rPr>
          <w:sz w:val="28"/>
          <w:szCs w:val="28"/>
        </w:rPr>
        <w:lastRenderedPageBreak/>
        <w:t>В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2004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году</w:t>
      </w:r>
      <w:r w:rsidR="00117075" w:rsidRPr="00EA7BE6">
        <w:rPr>
          <w:sz w:val="28"/>
          <w:szCs w:val="28"/>
        </w:rPr>
        <w:t xml:space="preserve"> </w:t>
      </w:r>
      <w:r w:rsidR="00973580" w:rsidRPr="00EA7BE6">
        <w:rPr>
          <w:sz w:val="28"/>
          <w:szCs w:val="28"/>
        </w:rPr>
        <w:t>было заключено с</w:t>
      </w:r>
      <w:r w:rsidR="009E33D4" w:rsidRPr="00EA7BE6">
        <w:rPr>
          <w:sz w:val="28"/>
          <w:szCs w:val="28"/>
        </w:rPr>
        <w:t xml:space="preserve">оглашение о сотрудничестве </w:t>
      </w:r>
      <w:r w:rsidR="00117075" w:rsidRPr="00EA7BE6">
        <w:rPr>
          <w:sz w:val="28"/>
          <w:szCs w:val="28"/>
        </w:rPr>
        <w:t xml:space="preserve">между Правительством Кировской области и </w:t>
      </w:r>
      <w:r w:rsidR="003D4C89" w:rsidRPr="00EA7BE6">
        <w:rPr>
          <w:sz w:val="28"/>
          <w:szCs w:val="28"/>
        </w:rPr>
        <w:t>О</w:t>
      </w:r>
      <w:r w:rsidR="009E33D4" w:rsidRPr="00EA7BE6">
        <w:rPr>
          <w:sz w:val="28"/>
          <w:szCs w:val="28"/>
        </w:rPr>
        <w:t>ткрытым</w:t>
      </w:r>
      <w:r w:rsidR="00117075" w:rsidRPr="00EA7BE6">
        <w:rPr>
          <w:sz w:val="28"/>
          <w:szCs w:val="28"/>
        </w:rPr>
        <w:t xml:space="preserve"> акционерным обществом «Газпром»</w:t>
      </w:r>
      <w:r w:rsidR="009E33D4" w:rsidRPr="00EA7BE6">
        <w:rPr>
          <w:sz w:val="28"/>
          <w:szCs w:val="28"/>
        </w:rPr>
        <w:t>.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С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2006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по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20</w:t>
      </w:r>
      <w:r w:rsidR="00EA7BE6" w:rsidRPr="00EA7BE6">
        <w:rPr>
          <w:sz w:val="28"/>
          <w:szCs w:val="28"/>
        </w:rPr>
        <w:t>20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 xml:space="preserve">год </w:t>
      </w:r>
      <w:r w:rsidR="003D4C89" w:rsidRPr="00EA7BE6">
        <w:rPr>
          <w:sz w:val="28"/>
          <w:szCs w:val="28"/>
        </w:rPr>
        <w:t>П</w:t>
      </w:r>
      <w:r w:rsidR="009E33D4" w:rsidRPr="00EA7BE6">
        <w:rPr>
          <w:sz w:val="28"/>
          <w:szCs w:val="28"/>
        </w:rPr>
        <w:t xml:space="preserve">убличное акционерное общество «Газпром» </w:t>
      </w:r>
      <w:r w:rsidRPr="00EA7BE6">
        <w:rPr>
          <w:sz w:val="28"/>
          <w:szCs w:val="28"/>
        </w:rPr>
        <w:t>инвестировало в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 xml:space="preserve">развитие газотранспортной системы </w:t>
      </w:r>
      <w:r w:rsidR="00117075" w:rsidRPr="00EA7BE6">
        <w:rPr>
          <w:sz w:val="28"/>
          <w:szCs w:val="28"/>
        </w:rPr>
        <w:t xml:space="preserve">Кировской </w:t>
      </w:r>
      <w:r w:rsidRPr="00EA7BE6">
        <w:rPr>
          <w:sz w:val="28"/>
          <w:szCs w:val="28"/>
        </w:rPr>
        <w:t xml:space="preserve">области </w:t>
      </w:r>
      <w:r w:rsidR="00117075" w:rsidRPr="00EA7BE6">
        <w:rPr>
          <w:sz w:val="28"/>
          <w:szCs w:val="28"/>
        </w:rPr>
        <w:br/>
      </w:r>
      <w:r w:rsidR="00EA7BE6" w:rsidRPr="00EA7BE6">
        <w:rPr>
          <w:sz w:val="28"/>
          <w:szCs w:val="28"/>
        </w:rPr>
        <w:t>более 8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млрд. рублей.</w:t>
      </w:r>
      <w:r w:rsidR="00EA7BE6">
        <w:rPr>
          <w:sz w:val="28"/>
          <w:szCs w:val="28"/>
        </w:rPr>
        <w:t xml:space="preserve"> </w:t>
      </w:r>
      <w:r w:rsidR="00EA7BE6" w:rsidRPr="00EA7BE6">
        <w:rPr>
          <w:sz w:val="28"/>
          <w:szCs w:val="28"/>
        </w:rPr>
        <w:t>За сч</w:t>
      </w:r>
      <w:r w:rsidR="00483892">
        <w:rPr>
          <w:sz w:val="28"/>
          <w:szCs w:val="28"/>
        </w:rPr>
        <w:t>е</w:t>
      </w:r>
      <w:r w:rsidR="00EA7BE6" w:rsidRPr="00EA7BE6">
        <w:rPr>
          <w:sz w:val="28"/>
          <w:szCs w:val="28"/>
        </w:rPr>
        <w:t xml:space="preserve">т этих средств были спроектированы </w:t>
      </w:r>
      <w:r w:rsidR="00B429F1">
        <w:rPr>
          <w:sz w:val="28"/>
          <w:szCs w:val="28"/>
        </w:rPr>
        <w:br/>
      </w:r>
      <w:r w:rsidR="00EA7BE6" w:rsidRPr="00EA7BE6">
        <w:rPr>
          <w:sz w:val="28"/>
          <w:szCs w:val="28"/>
        </w:rPr>
        <w:t>и построены 80 межпоселковых газопроводов общей протяж</w:t>
      </w:r>
      <w:r w:rsidR="00483892">
        <w:rPr>
          <w:sz w:val="28"/>
          <w:szCs w:val="28"/>
        </w:rPr>
        <w:t>е</w:t>
      </w:r>
      <w:r w:rsidR="00EA7BE6" w:rsidRPr="00EA7BE6">
        <w:rPr>
          <w:sz w:val="28"/>
          <w:szCs w:val="28"/>
        </w:rPr>
        <w:t xml:space="preserve">нностью </w:t>
      </w:r>
      <w:r w:rsidR="00B429F1">
        <w:rPr>
          <w:sz w:val="28"/>
          <w:szCs w:val="28"/>
        </w:rPr>
        <w:br/>
      </w:r>
      <w:r w:rsidR="00EA7BE6" w:rsidRPr="00EA7BE6">
        <w:rPr>
          <w:sz w:val="28"/>
          <w:szCs w:val="28"/>
        </w:rPr>
        <w:t>986 км.</w:t>
      </w:r>
      <w:r w:rsidR="00EA7BE6">
        <w:rPr>
          <w:sz w:val="28"/>
          <w:szCs w:val="28"/>
        </w:rPr>
        <w:t xml:space="preserve"> </w:t>
      </w:r>
      <w:r w:rsidR="00EA7BE6" w:rsidRPr="00EA7BE6">
        <w:rPr>
          <w:sz w:val="28"/>
          <w:szCs w:val="28"/>
        </w:rPr>
        <w:t>За счет областного и федерального бюджетов в 2006 – 2020 годах было построено 2</w:t>
      </w:r>
      <w:r w:rsidR="003A659D">
        <w:rPr>
          <w:sz w:val="28"/>
          <w:szCs w:val="28"/>
        </w:rPr>
        <w:t> </w:t>
      </w:r>
      <w:r w:rsidR="00EA7BE6" w:rsidRPr="00EA7BE6">
        <w:rPr>
          <w:sz w:val="28"/>
          <w:szCs w:val="28"/>
        </w:rPr>
        <w:t>230</w:t>
      </w:r>
      <w:r w:rsidR="00EA7BE6">
        <w:rPr>
          <w:sz w:val="28"/>
          <w:szCs w:val="28"/>
        </w:rPr>
        <w:t> </w:t>
      </w:r>
      <w:r w:rsidR="00EA7BE6" w:rsidRPr="00EA7BE6">
        <w:rPr>
          <w:sz w:val="28"/>
          <w:szCs w:val="28"/>
        </w:rPr>
        <w:t>км распределительных газопроводов.</w:t>
      </w:r>
      <w:r w:rsidR="00EA7BE6">
        <w:rPr>
          <w:sz w:val="28"/>
          <w:szCs w:val="28"/>
        </w:rPr>
        <w:t xml:space="preserve"> </w:t>
      </w:r>
      <w:r w:rsidR="00EA7BE6" w:rsidRPr="00EA7BE6">
        <w:rPr>
          <w:sz w:val="28"/>
          <w:szCs w:val="28"/>
        </w:rPr>
        <w:t>За указанный период было газифицировано 169 насел</w:t>
      </w:r>
      <w:r w:rsidR="00483892">
        <w:rPr>
          <w:sz w:val="28"/>
          <w:szCs w:val="28"/>
        </w:rPr>
        <w:t>е</w:t>
      </w:r>
      <w:r w:rsidR="00EA7BE6" w:rsidRPr="00EA7BE6">
        <w:rPr>
          <w:sz w:val="28"/>
          <w:szCs w:val="28"/>
        </w:rPr>
        <w:t>нных пунктов, к сетям природного газа подключилось более 76 тыс. домовладений и квартир.</w:t>
      </w:r>
    </w:p>
    <w:p w14:paraId="6D67EE65" w14:textId="28543E88" w:rsidR="00AB7A55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EA7BE6">
        <w:rPr>
          <w:sz w:val="28"/>
          <w:szCs w:val="28"/>
        </w:rPr>
        <w:t>Реализация мероприятий по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развитию системы газоснабжения</w:t>
      </w:r>
      <w:r w:rsidR="005051D8" w:rsidRPr="00EA7BE6">
        <w:rPr>
          <w:sz w:val="28"/>
          <w:szCs w:val="28"/>
        </w:rPr>
        <w:t xml:space="preserve"> </w:t>
      </w:r>
      <w:r w:rsidR="005051D8" w:rsidRPr="00EA7BE6">
        <w:rPr>
          <w:sz w:val="28"/>
          <w:szCs w:val="28"/>
        </w:rPr>
        <w:br/>
        <w:t>на территории Кировской области</w:t>
      </w:r>
      <w:r w:rsidRPr="00EA7BE6">
        <w:rPr>
          <w:sz w:val="28"/>
          <w:szCs w:val="28"/>
        </w:rPr>
        <w:t xml:space="preserve"> позволила снизить потери</w:t>
      </w:r>
      <w:r w:rsidR="009E33D4" w:rsidRPr="00EA7BE6">
        <w:rPr>
          <w:sz w:val="28"/>
          <w:szCs w:val="28"/>
        </w:rPr>
        <w:t xml:space="preserve"> </w:t>
      </w:r>
      <w:r w:rsidR="005051D8" w:rsidRPr="00EA7BE6">
        <w:rPr>
          <w:sz w:val="28"/>
          <w:szCs w:val="28"/>
        </w:rPr>
        <w:t>топливно-</w:t>
      </w:r>
      <w:r w:rsidR="009E33D4" w:rsidRPr="00EA7BE6">
        <w:rPr>
          <w:sz w:val="28"/>
          <w:szCs w:val="28"/>
        </w:rPr>
        <w:t>энергетических ресурсов</w:t>
      </w:r>
      <w:r w:rsidRPr="00EA7BE6">
        <w:rPr>
          <w:sz w:val="28"/>
          <w:szCs w:val="28"/>
        </w:rPr>
        <w:t xml:space="preserve"> при</w:t>
      </w:r>
      <w:r w:rsidR="009E33D4" w:rsidRPr="00EA7BE6">
        <w:rPr>
          <w:sz w:val="28"/>
          <w:szCs w:val="28"/>
        </w:rPr>
        <w:t xml:space="preserve"> их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 xml:space="preserve">транспортировке, добиться надежности поставок </w:t>
      </w:r>
      <w:r w:rsidR="005051D8" w:rsidRPr="00EA7BE6">
        <w:rPr>
          <w:sz w:val="28"/>
          <w:szCs w:val="28"/>
        </w:rPr>
        <w:t>топливно-</w:t>
      </w:r>
      <w:r w:rsidRPr="00EA7BE6">
        <w:rPr>
          <w:sz w:val="28"/>
          <w:szCs w:val="28"/>
        </w:rPr>
        <w:t>энерг</w:t>
      </w:r>
      <w:r w:rsidR="00117075" w:rsidRPr="00EA7BE6">
        <w:rPr>
          <w:sz w:val="28"/>
          <w:szCs w:val="28"/>
        </w:rPr>
        <w:t xml:space="preserve">етических </w:t>
      </w:r>
      <w:r w:rsidRPr="00EA7BE6">
        <w:rPr>
          <w:sz w:val="28"/>
          <w:szCs w:val="28"/>
        </w:rPr>
        <w:t>ресурсов и</w:t>
      </w:r>
      <w:r w:rsidR="00117075" w:rsidRPr="00EA7BE6">
        <w:rPr>
          <w:sz w:val="28"/>
          <w:szCs w:val="28"/>
        </w:rPr>
        <w:t xml:space="preserve"> </w:t>
      </w:r>
      <w:r w:rsidRPr="00EA7BE6">
        <w:rPr>
          <w:sz w:val="28"/>
          <w:szCs w:val="28"/>
        </w:rPr>
        <w:t>модернизации инженерных систем.</w:t>
      </w:r>
    </w:p>
    <w:p w14:paraId="5DDC9406" w14:textId="7C61C8E3" w:rsidR="00522301" w:rsidRP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 xml:space="preserve">В 2020 году Правительством Кировской области совместно </w:t>
      </w:r>
      <w:r>
        <w:rPr>
          <w:sz w:val="28"/>
          <w:szCs w:val="28"/>
        </w:rPr>
        <w:br/>
      </w:r>
      <w:r w:rsidRPr="00522301">
        <w:rPr>
          <w:sz w:val="28"/>
          <w:szCs w:val="28"/>
        </w:rPr>
        <w:t xml:space="preserve">с ПАО «Газпром» разработана и утверждена Программа развития газоснабжения и газификации Кировской области на </w:t>
      </w:r>
      <w:r w:rsidR="00E578B9">
        <w:rPr>
          <w:sz w:val="28"/>
          <w:szCs w:val="28"/>
        </w:rPr>
        <w:t xml:space="preserve">период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 xml:space="preserve">2021 – 2025 годы. </w:t>
      </w:r>
    </w:p>
    <w:p w14:paraId="5F63E046" w14:textId="766DFFAB" w:rsidR="002B6DF3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 xml:space="preserve">В соответствии с Программой </w:t>
      </w:r>
      <w:r w:rsidR="00E578B9" w:rsidRPr="00522301">
        <w:rPr>
          <w:sz w:val="28"/>
          <w:szCs w:val="28"/>
        </w:rPr>
        <w:t xml:space="preserve">развития газоснабжения и газификации Кировской области на </w:t>
      </w:r>
      <w:r w:rsidR="00E578B9">
        <w:rPr>
          <w:sz w:val="28"/>
          <w:szCs w:val="28"/>
        </w:rPr>
        <w:t xml:space="preserve">период </w:t>
      </w:r>
      <w:r w:rsidR="00E578B9" w:rsidRPr="00522301">
        <w:rPr>
          <w:sz w:val="28"/>
          <w:szCs w:val="28"/>
        </w:rPr>
        <w:t>2021 – 2025 годы</w:t>
      </w:r>
      <w:r w:rsidR="00483892" w:rsidRPr="00522301">
        <w:rPr>
          <w:sz w:val="28"/>
          <w:szCs w:val="28"/>
        </w:rPr>
        <w:t xml:space="preserve"> </w:t>
      </w:r>
      <w:r w:rsidRPr="00522301">
        <w:rPr>
          <w:sz w:val="28"/>
          <w:szCs w:val="28"/>
        </w:rPr>
        <w:t xml:space="preserve">планируется построить газопровод-отвод протяженностью 2 км и газораспределительную станцию </w:t>
      </w:r>
      <w:proofErr w:type="spellStart"/>
      <w:r w:rsidRPr="00522301">
        <w:rPr>
          <w:sz w:val="28"/>
          <w:szCs w:val="28"/>
        </w:rPr>
        <w:t>Нижнеивкино</w:t>
      </w:r>
      <w:proofErr w:type="spellEnd"/>
      <w:r w:rsidRPr="00522301">
        <w:rPr>
          <w:sz w:val="28"/>
          <w:szCs w:val="28"/>
        </w:rPr>
        <w:t>, 592 км межпоселковых газопроводов и 844 км распределительных газопроводов, газифицирова</w:t>
      </w:r>
      <w:r w:rsidR="00B429F1">
        <w:rPr>
          <w:sz w:val="28"/>
          <w:szCs w:val="28"/>
        </w:rPr>
        <w:t>ть</w:t>
      </w:r>
      <w:r w:rsidRPr="00522301">
        <w:rPr>
          <w:sz w:val="28"/>
          <w:szCs w:val="28"/>
        </w:rPr>
        <w:t xml:space="preserve"> 93 населенных пункта.</w:t>
      </w:r>
    </w:p>
    <w:p w14:paraId="6F43F948" w14:textId="22CFE360" w:rsidR="00522301" w:rsidRP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22301">
        <w:rPr>
          <w:sz w:val="28"/>
          <w:szCs w:val="28"/>
        </w:rPr>
        <w:t xml:space="preserve">В 2020 году Президентом Российской Федерации Путиным В.В. дано поручение Правительству Российской Федерации совместно с органами исполнительной власти субъектов Российской Федерации, ПАО «Газпром» </w:t>
      </w:r>
      <w:r>
        <w:rPr>
          <w:sz w:val="28"/>
          <w:szCs w:val="28"/>
        </w:rPr>
        <w:br/>
      </w:r>
      <w:r w:rsidRPr="00522301">
        <w:rPr>
          <w:sz w:val="28"/>
          <w:szCs w:val="28"/>
        </w:rPr>
        <w:t xml:space="preserve">и другими организациями в сфере газоснабжения и газификации обеспечить внедрение социально ориентированной системы газификации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lastRenderedPageBreak/>
        <w:t>и газоснабжения страны, в том числе поэтапное завершение газификации населения к 2024 году и к 2030 году.</w:t>
      </w:r>
      <w:proofErr w:type="gramEnd"/>
    </w:p>
    <w:p w14:paraId="33C8EE3E" w14:textId="77E94BF3" w:rsidR="00522301" w:rsidRP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22301">
        <w:rPr>
          <w:sz w:val="28"/>
          <w:szCs w:val="28"/>
        </w:rPr>
        <w:t xml:space="preserve">В целях реализации данного поручения распоряжением Правительства Российской Федерации от 30.04.2021 № 1152-р утвержден план мероприятий («дорожная карта») по внедрению социально ориентированной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 xml:space="preserve">и экономически эффективной системы газификации и газоснабжения субъектов Российской Федерации, предусматривающий реализацию мероприятий по ускоренной </w:t>
      </w:r>
      <w:proofErr w:type="spellStart"/>
      <w:r w:rsidRPr="00522301">
        <w:rPr>
          <w:sz w:val="28"/>
          <w:szCs w:val="28"/>
        </w:rPr>
        <w:t>догазификации</w:t>
      </w:r>
      <w:proofErr w:type="spellEnd"/>
      <w:r w:rsidRPr="00522301">
        <w:rPr>
          <w:sz w:val="28"/>
          <w:szCs w:val="28"/>
        </w:rPr>
        <w:t xml:space="preserve"> населенных пунктов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 xml:space="preserve">без привлечения средств граждан, а также создание единого оператора газификации, который будет осуществлять реализацию программ газификации, обеспечивать финансирование мероприятий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>по проектированию</w:t>
      </w:r>
      <w:proofErr w:type="gramEnd"/>
      <w:r w:rsidRPr="00522301">
        <w:rPr>
          <w:sz w:val="28"/>
          <w:szCs w:val="28"/>
        </w:rPr>
        <w:t>, строительству и реконструкции газораспределительных сетей в субъектах Российской Федерации, в которых он действует.</w:t>
      </w:r>
    </w:p>
    <w:p w14:paraId="3E688635" w14:textId="5EC7CF5E" w:rsidR="00522301" w:rsidRP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 xml:space="preserve">В соответствии с распоряжением Правительства Российской Федерации от </w:t>
      </w:r>
      <w:r w:rsidR="007452C9">
        <w:rPr>
          <w:sz w:val="28"/>
          <w:szCs w:val="28"/>
        </w:rPr>
        <w:t>15</w:t>
      </w:r>
      <w:r w:rsidRPr="00522301">
        <w:rPr>
          <w:sz w:val="28"/>
          <w:szCs w:val="28"/>
        </w:rPr>
        <w:t>.</w:t>
      </w:r>
      <w:r w:rsidR="007452C9">
        <w:rPr>
          <w:sz w:val="28"/>
          <w:szCs w:val="28"/>
        </w:rPr>
        <w:t>12</w:t>
      </w:r>
      <w:r w:rsidRPr="00522301">
        <w:rPr>
          <w:sz w:val="28"/>
          <w:szCs w:val="28"/>
        </w:rPr>
        <w:t xml:space="preserve">.2021 № </w:t>
      </w:r>
      <w:r w:rsidR="007452C9">
        <w:rPr>
          <w:sz w:val="28"/>
          <w:szCs w:val="28"/>
        </w:rPr>
        <w:t>3603</w:t>
      </w:r>
      <w:r w:rsidRPr="00522301">
        <w:rPr>
          <w:sz w:val="28"/>
          <w:szCs w:val="28"/>
        </w:rPr>
        <w:t>-р</w:t>
      </w:r>
      <w:r w:rsidR="006333C2">
        <w:rPr>
          <w:sz w:val="28"/>
          <w:szCs w:val="28"/>
        </w:rPr>
        <w:t xml:space="preserve"> </w:t>
      </w:r>
      <w:r w:rsidRPr="00522301">
        <w:rPr>
          <w:sz w:val="28"/>
          <w:szCs w:val="28"/>
        </w:rPr>
        <w:t xml:space="preserve">единым оператором газификации определено </w:t>
      </w:r>
      <w:r w:rsidR="00B429F1">
        <w:rPr>
          <w:sz w:val="28"/>
          <w:szCs w:val="28"/>
        </w:rPr>
        <w:t xml:space="preserve">Общество с ограниченной ответственностью </w:t>
      </w:r>
      <w:r w:rsidRPr="00522301">
        <w:rPr>
          <w:sz w:val="28"/>
          <w:szCs w:val="28"/>
        </w:rPr>
        <w:t>«Газпром газификация».</w:t>
      </w:r>
    </w:p>
    <w:p w14:paraId="2C52244E" w14:textId="03107BF7" w:rsidR="00522301" w:rsidRP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22301">
        <w:rPr>
          <w:sz w:val="28"/>
          <w:szCs w:val="28"/>
        </w:rPr>
        <w:t>В соответствии с 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утвержденными постановлением Правительства Российской Федерации от 13.09.2021 № 1547</w:t>
      </w:r>
      <w:r w:rsidR="00A31CB6">
        <w:rPr>
          <w:sz w:val="28"/>
          <w:szCs w:val="28"/>
        </w:rPr>
        <w:t xml:space="preserve"> </w:t>
      </w:r>
      <w:r w:rsidR="00B429F1">
        <w:rPr>
          <w:sz w:val="28"/>
          <w:szCs w:val="28"/>
        </w:rPr>
        <w:br/>
      </w:r>
      <w:r w:rsidR="00A31CB6">
        <w:rPr>
          <w:sz w:val="28"/>
          <w:szCs w:val="28"/>
        </w:rPr>
        <w:t>«</w:t>
      </w:r>
      <w:r w:rsidR="00A31CB6" w:rsidRPr="00A31CB6">
        <w:rPr>
          <w:sz w:val="28"/>
          <w:szCs w:val="28"/>
        </w:rPr>
        <w:t xml:space="preserve">Об утверждении Правил подключения (технологического присоединения) газоиспользующего оборудования и объектов капитального строительства </w:t>
      </w:r>
      <w:r w:rsidR="00B429F1">
        <w:rPr>
          <w:sz w:val="28"/>
          <w:szCs w:val="28"/>
        </w:rPr>
        <w:br/>
      </w:r>
      <w:r w:rsidR="00A31CB6" w:rsidRPr="00A31CB6">
        <w:rPr>
          <w:sz w:val="28"/>
          <w:szCs w:val="28"/>
        </w:rPr>
        <w:t>к сетям газораспределения и о признании утратившими силу некоторых актов Правительства Российской Федерации</w:t>
      </w:r>
      <w:r w:rsidR="00A31CB6">
        <w:rPr>
          <w:sz w:val="28"/>
          <w:szCs w:val="28"/>
        </w:rPr>
        <w:t>»</w:t>
      </w:r>
      <w:r w:rsidRPr="00522301">
        <w:rPr>
          <w:sz w:val="28"/>
          <w:szCs w:val="28"/>
        </w:rPr>
        <w:t xml:space="preserve">, </w:t>
      </w:r>
      <w:proofErr w:type="spellStart"/>
      <w:r w:rsidRPr="00522301">
        <w:rPr>
          <w:sz w:val="28"/>
          <w:szCs w:val="28"/>
        </w:rPr>
        <w:t>догазификация</w:t>
      </w:r>
      <w:proofErr w:type="spellEnd"/>
      <w:r w:rsidRPr="00522301">
        <w:rPr>
          <w:sz w:val="28"/>
          <w:szCs w:val="28"/>
        </w:rPr>
        <w:t xml:space="preserve"> –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 xml:space="preserve">это осуществление подключения (технологического присоединения),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>в том числе фактического присоединения</w:t>
      </w:r>
      <w:proofErr w:type="gramEnd"/>
      <w:r w:rsidRPr="00522301">
        <w:rPr>
          <w:sz w:val="28"/>
          <w:szCs w:val="28"/>
        </w:rPr>
        <w:t xml:space="preserve"> </w:t>
      </w:r>
      <w:proofErr w:type="gramStart"/>
      <w:r w:rsidRPr="00522301">
        <w:rPr>
          <w:sz w:val="28"/>
          <w:szCs w:val="28"/>
        </w:rPr>
        <w:t xml:space="preserve">к газораспределительным сетям газоиспользующего оборудования, расположенного в домовладениях, принадлежащих физическим лицам на праве собственности или на ином предусмотренном законом праве, намеревающимся использовать газ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lastRenderedPageBreak/>
        <w:t xml:space="preserve">для удовлетворения личных, семейных, домашних и иных нужд, </w:t>
      </w:r>
      <w:r w:rsidR="00B429F1">
        <w:rPr>
          <w:sz w:val="28"/>
          <w:szCs w:val="28"/>
        </w:rPr>
        <w:br/>
      </w:r>
      <w:r w:rsidRPr="00522301">
        <w:rPr>
          <w:sz w:val="28"/>
          <w:szCs w:val="28"/>
        </w:rPr>
        <w:t>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участков, принадлежащих указанным физическим лицам на праве собственности или</w:t>
      </w:r>
      <w:proofErr w:type="gramEnd"/>
      <w:r w:rsidRPr="00522301">
        <w:rPr>
          <w:sz w:val="28"/>
          <w:szCs w:val="28"/>
        </w:rPr>
        <w:t xml:space="preserve"> на ином предусмотренном законом праве, без взимания платы с физических лиц при условии, что в населенном пункте, в котором располагаются домовладения физических лиц, проложены газораспределительные сети и осуществляется транспортировка газа.</w:t>
      </w:r>
    </w:p>
    <w:p w14:paraId="323B2AD5" w14:textId="7264F815" w:rsid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>Всего в Кировской области 4</w:t>
      </w:r>
      <w:r w:rsidR="006772A9">
        <w:rPr>
          <w:sz w:val="28"/>
          <w:szCs w:val="28"/>
        </w:rPr>
        <w:t> </w:t>
      </w:r>
      <w:r w:rsidRPr="00522301">
        <w:rPr>
          <w:sz w:val="28"/>
          <w:szCs w:val="28"/>
        </w:rPr>
        <w:t>245</w:t>
      </w:r>
      <w:r w:rsidR="006772A9">
        <w:rPr>
          <w:sz w:val="28"/>
          <w:szCs w:val="28"/>
        </w:rPr>
        <w:t xml:space="preserve"> </w:t>
      </w:r>
      <w:r w:rsidR="006772A9" w:rsidRPr="00522301">
        <w:rPr>
          <w:sz w:val="28"/>
          <w:szCs w:val="28"/>
        </w:rPr>
        <w:t>населенных пунктов</w:t>
      </w:r>
      <w:r w:rsidRPr="00522301">
        <w:rPr>
          <w:sz w:val="28"/>
          <w:szCs w:val="28"/>
        </w:rPr>
        <w:t xml:space="preserve">, из них </w:t>
      </w:r>
      <w:r w:rsidR="006772A9">
        <w:rPr>
          <w:sz w:val="28"/>
          <w:szCs w:val="28"/>
        </w:rPr>
        <w:br/>
      </w:r>
      <w:r w:rsidRPr="00522301">
        <w:rPr>
          <w:sz w:val="28"/>
          <w:szCs w:val="28"/>
        </w:rPr>
        <w:t>в 321 населенном пункте по состоянию на 29</w:t>
      </w:r>
      <w:r w:rsidR="006772A9">
        <w:rPr>
          <w:sz w:val="28"/>
          <w:szCs w:val="28"/>
        </w:rPr>
        <w:t>.11.</w:t>
      </w:r>
      <w:r w:rsidRPr="00522301">
        <w:rPr>
          <w:sz w:val="28"/>
          <w:szCs w:val="28"/>
        </w:rPr>
        <w:t>2021 в границах населенного пункта проложены газораспределительные сети и осуществляется газоснабжение потребителей.</w:t>
      </w:r>
    </w:p>
    <w:p w14:paraId="2070115D" w14:textId="4BC8C792" w:rsidR="00522301" w:rsidRP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>На 29.11.2021 собрано 7</w:t>
      </w:r>
      <w:r w:rsidR="006772A9">
        <w:rPr>
          <w:sz w:val="28"/>
          <w:szCs w:val="28"/>
        </w:rPr>
        <w:t> </w:t>
      </w:r>
      <w:r w:rsidRPr="00522301">
        <w:rPr>
          <w:sz w:val="28"/>
          <w:szCs w:val="28"/>
        </w:rPr>
        <w:t xml:space="preserve">613 заявок на </w:t>
      </w:r>
      <w:proofErr w:type="spellStart"/>
      <w:r>
        <w:rPr>
          <w:sz w:val="28"/>
          <w:szCs w:val="28"/>
        </w:rPr>
        <w:t>догазификацию</w:t>
      </w:r>
      <w:proofErr w:type="spellEnd"/>
      <w:r w:rsidR="00BF7C2C">
        <w:rPr>
          <w:sz w:val="28"/>
          <w:szCs w:val="28"/>
        </w:rPr>
        <w:t>, из них принята</w:t>
      </w:r>
      <w:r w:rsidRPr="00522301">
        <w:rPr>
          <w:sz w:val="28"/>
          <w:szCs w:val="28"/>
        </w:rPr>
        <w:t xml:space="preserve"> 6</w:t>
      </w:r>
      <w:r w:rsidR="006772A9">
        <w:rPr>
          <w:sz w:val="28"/>
          <w:szCs w:val="28"/>
        </w:rPr>
        <w:t> </w:t>
      </w:r>
      <w:r>
        <w:rPr>
          <w:sz w:val="28"/>
          <w:szCs w:val="28"/>
        </w:rPr>
        <w:t>581</w:t>
      </w:r>
      <w:r w:rsidR="006772A9">
        <w:rPr>
          <w:sz w:val="28"/>
          <w:szCs w:val="28"/>
        </w:rPr>
        <w:t xml:space="preserve"> заявка </w:t>
      </w:r>
      <w:r w:rsidR="006772A9" w:rsidRPr="00522301">
        <w:rPr>
          <w:sz w:val="28"/>
          <w:szCs w:val="28"/>
        </w:rPr>
        <w:t xml:space="preserve">на </w:t>
      </w:r>
      <w:proofErr w:type="spellStart"/>
      <w:r w:rsidR="006772A9">
        <w:rPr>
          <w:sz w:val="28"/>
          <w:szCs w:val="28"/>
        </w:rPr>
        <w:t>догазификацию</w:t>
      </w:r>
      <w:proofErr w:type="spellEnd"/>
      <w:r>
        <w:rPr>
          <w:sz w:val="28"/>
          <w:szCs w:val="28"/>
        </w:rPr>
        <w:t>, отклонен</w:t>
      </w:r>
      <w:r w:rsidR="00BF7C2C">
        <w:rPr>
          <w:sz w:val="28"/>
          <w:szCs w:val="28"/>
        </w:rPr>
        <w:t>ы</w:t>
      </w:r>
      <w:r>
        <w:rPr>
          <w:sz w:val="28"/>
          <w:szCs w:val="28"/>
        </w:rPr>
        <w:t xml:space="preserve"> 1</w:t>
      </w:r>
      <w:r w:rsidR="006772A9">
        <w:rPr>
          <w:sz w:val="28"/>
          <w:szCs w:val="28"/>
        </w:rPr>
        <w:t> </w:t>
      </w:r>
      <w:r w:rsidRPr="00522301">
        <w:rPr>
          <w:sz w:val="28"/>
          <w:szCs w:val="28"/>
        </w:rPr>
        <w:t>032</w:t>
      </w:r>
      <w:r w:rsidR="006772A9">
        <w:rPr>
          <w:sz w:val="28"/>
          <w:szCs w:val="28"/>
        </w:rPr>
        <w:t xml:space="preserve"> заявки </w:t>
      </w:r>
      <w:r w:rsidR="006772A9" w:rsidRPr="00522301">
        <w:rPr>
          <w:sz w:val="28"/>
          <w:szCs w:val="28"/>
        </w:rPr>
        <w:t xml:space="preserve">на </w:t>
      </w:r>
      <w:proofErr w:type="spellStart"/>
      <w:r w:rsidR="006772A9">
        <w:rPr>
          <w:sz w:val="28"/>
          <w:szCs w:val="28"/>
        </w:rPr>
        <w:t>догазификацию</w:t>
      </w:r>
      <w:proofErr w:type="spellEnd"/>
      <w:r w:rsidRPr="00522301">
        <w:rPr>
          <w:sz w:val="28"/>
          <w:szCs w:val="28"/>
        </w:rPr>
        <w:t xml:space="preserve"> (основной причиной отклонения </w:t>
      </w:r>
      <w:r w:rsidR="006772A9">
        <w:rPr>
          <w:sz w:val="28"/>
          <w:szCs w:val="28"/>
        </w:rPr>
        <w:t xml:space="preserve">заявки </w:t>
      </w:r>
      <w:r w:rsidR="006772A9" w:rsidRPr="00522301">
        <w:rPr>
          <w:sz w:val="28"/>
          <w:szCs w:val="28"/>
        </w:rPr>
        <w:t xml:space="preserve">на </w:t>
      </w:r>
      <w:proofErr w:type="spellStart"/>
      <w:r w:rsidR="006772A9">
        <w:rPr>
          <w:sz w:val="28"/>
          <w:szCs w:val="28"/>
        </w:rPr>
        <w:t>догазификацию</w:t>
      </w:r>
      <w:proofErr w:type="spellEnd"/>
      <w:r w:rsidR="006772A9" w:rsidRPr="00522301">
        <w:rPr>
          <w:sz w:val="28"/>
          <w:szCs w:val="28"/>
        </w:rPr>
        <w:t xml:space="preserve"> </w:t>
      </w:r>
      <w:r w:rsidRPr="00522301">
        <w:rPr>
          <w:sz w:val="28"/>
          <w:szCs w:val="28"/>
        </w:rPr>
        <w:t>является отсутствие правоустанавливающего документа на объект капитального строительства).</w:t>
      </w:r>
    </w:p>
    <w:p w14:paraId="76C6C125" w14:textId="57420D7A" w:rsidR="00522301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 xml:space="preserve">По итогам сбора заявок о намерении заключить </w:t>
      </w:r>
      <w:proofErr w:type="gramStart"/>
      <w:r w:rsidRPr="00522301">
        <w:rPr>
          <w:sz w:val="28"/>
          <w:szCs w:val="28"/>
        </w:rPr>
        <w:t>договор</w:t>
      </w:r>
      <w:proofErr w:type="gramEnd"/>
      <w:r w:rsidRPr="00522301">
        <w:rPr>
          <w:sz w:val="28"/>
          <w:szCs w:val="28"/>
        </w:rPr>
        <w:t xml:space="preserve"> о бесплатном подключении до границ земельного участка Правительством Кировской области совместно с </w:t>
      </w:r>
      <w:r w:rsidR="007613C0">
        <w:rPr>
          <w:sz w:val="28"/>
          <w:szCs w:val="28"/>
        </w:rPr>
        <w:t>Акционерным обществом</w:t>
      </w:r>
      <w:r w:rsidRPr="00522301">
        <w:rPr>
          <w:sz w:val="28"/>
          <w:szCs w:val="28"/>
        </w:rPr>
        <w:t xml:space="preserve"> «Газпром газораспределение Киров» разработаны сводный и </w:t>
      </w:r>
      <w:proofErr w:type="spellStart"/>
      <w:r w:rsidRPr="00522301">
        <w:rPr>
          <w:sz w:val="28"/>
          <w:szCs w:val="28"/>
        </w:rPr>
        <w:t>пообъектный</w:t>
      </w:r>
      <w:proofErr w:type="spellEnd"/>
      <w:r w:rsidRPr="00522301">
        <w:rPr>
          <w:sz w:val="28"/>
          <w:szCs w:val="28"/>
        </w:rPr>
        <w:t xml:space="preserve"> планы-графики </w:t>
      </w:r>
      <w:proofErr w:type="spellStart"/>
      <w:r w:rsidRPr="00522301">
        <w:rPr>
          <w:sz w:val="28"/>
          <w:szCs w:val="28"/>
        </w:rPr>
        <w:t>догазификации</w:t>
      </w:r>
      <w:proofErr w:type="spellEnd"/>
      <w:r w:rsidRPr="00522301">
        <w:rPr>
          <w:sz w:val="28"/>
          <w:szCs w:val="28"/>
        </w:rPr>
        <w:t xml:space="preserve"> Кировской области.</w:t>
      </w:r>
    </w:p>
    <w:p w14:paraId="364ABAC3" w14:textId="1C0BE221" w:rsidR="00522301" w:rsidRPr="00EA7BE6" w:rsidRDefault="00522301" w:rsidP="00522301">
      <w:pPr>
        <w:spacing w:line="360" w:lineRule="auto"/>
        <w:ind w:firstLine="709"/>
        <w:jc w:val="both"/>
        <w:rPr>
          <w:sz w:val="28"/>
          <w:szCs w:val="28"/>
        </w:rPr>
      </w:pPr>
      <w:r w:rsidRPr="00522301">
        <w:rPr>
          <w:sz w:val="28"/>
          <w:szCs w:val="28"/>
        </w:rPr>
        <w:t xml:space="preserve">Финансирование и реализация мероприятий по </w:t>
      </w:r>
      <w:proofErr w:type="spellStart"/>
      <w:r w:rsidRPr="00522301">
        <w:rPr>
          <w:sz w:val="28"/>
          <w:szCs w:val="28"/>
        </w:rPr>
        <w:t>догазификации</w:t>
      </w:r>
      <w:proofErr w:type="spellEnd"/>
      <w:r w:rsidRPr="00522301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522301">
        <w:rPr>
          <w:sz w:val="28"/>
          <w:szCs w:val="28"/>
        </w:rPr>
        <w:t xml:space="preserve">тся за счет средств единого оператора газификации, а также </w:t>
      </w:r>
      <w:r w:rsidR="007613C0">
        <w:rPr>
          <w:sz w:val="28"/>
          <w:szCs w:val="28"/>
        </w:rPr>
        <w:br/>
      </w:r>
      <w:r w:rsidRPr="00522301">
        <w:rPr>
          <w:sz w:val="28"/>
          <w:szCs w:val="28"/>
        </w:rPr>
        <w:t>за счет сре</w:t>
      </w:r>
      <w:proofErr w:type="gramStart"/>
      <w:r w:rsidRPr="00522301">
        <w:rPr>
          <w:sz w:val="28"/>
          <w:szCs w:val="28"/>
        </w:rPr>
        <w:t>дств сп</w:t>
      </w:r>
      <w:proofErr w:type="gramEnd"/>
      <w:r w:rsidRPr="00522301">
        <w:rPr>
          <w:sz w:val="28"/>
          <w:szCs w:val="28"/>
        </w:rPr>
        <w:t xml:space="preserve">ециальной надбавки к тарифу на транспортировку газа </w:t>
      </w:r>
      <w:r>
        <w:rPr>
          <w:sz w:val="28"/>
          <w:szCs w:val="28"/>
        </w:rPr>
        <w:br/>
      </w:r>
      <w:r w:rsidRPr="00522301">
        <w:rPr>
          <w:sz w:val="28"/>
          <w:szCs w:val="28"/>
        </w:rPr>
        <w:t>по газораспределительным сетям.</w:t>
      </w:r>
    </w:p>
    <w:p w14:paraId="54EB9920" w14:textId="0B3F6938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t>Основными потребителями природного газа в</w:t>
      </w:r>
      <w:r w:rsidR="00117075" w:rsidRPr="002B6DF3">
        <w:rPr>
          <w:sz w:val="28"/>
          <w:szCs w:val="28"/>
        </w:rPr>
        <w:t xml:space="preserve"> Кировской </w:t>
      </w:r>
      <w:r w:rsidRPr="002B6DF3">
        <w:rPr>
          <w:sz w:val="28"/>
          <w:szCs w:val="28"/>
        </w:rPr>
        <w:t>области являются промышленные предприятия, предприятия энергетики, организации жилищно-коммунального комплекса.</w:t>
      </w:r>
    </w:p>
    <w:p w14:paraId="6D5E5403" w14:textId="6724AE42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lastRenderedPageBreak/>
        <w:t>На</w:t>
      </w:r>
      <w:r w:rsidR="0011707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01.01.20</w:t>
      </w:r>
      <w:r w:rsidR="002B6DF3" w:rsidRPr="002B6DF3">
        <w:rPr>
          <w:sz w:val="28"/>
          <w:szCs w:val="28"/>
        </w:rPr>
        <w:t>21</w:t>
      </w:r>
      <w:r w:rsidRPr="002B6DF3">
        <w:rPr>
          <w:sz w:val="28"/>
          <w:szCs w:val="28"/>
        </w:rPr>
        <w:t xml:space="preserve"> большая </w:t>
      </w:r>
      <w:proofErr w:type="gramStart"/>
      <w:r w:rsidRPr="002B6DF3">
        <w:rPr>
          <w:sz w:val="28"/>
          <w:szCs w:val="28"/>
        </w:rPr>
        <w:t xml:space="preserve">часть жителей </w:t>
      </w:r>
      <w:r w:rsidR="00117075" w:rsidRPr="002B6DF3">
        <w:rPr>
          <w:sz w:val="28"/>
          <w:szCs w:val="28"/>
        </w:rPr>
        <w:t xml:space="preserve">Кировской </w:t>
      </w:r>
      <w:r w:rsidRPr="002B6DF3">
        <w:rPr>
          <w:sz w:val="28"/>
          <w:szCs w:val="28"/>
        </w:rPr>
        <w:t xml:space="preserve">области использовала </w:t>
      </w:r>
      <w:r w:rsidR="00117075" w:rsidRPr="002B6DF3">
        <w:rPr>
          <w:sz w:val="28"/>
          <w:szCs w:val="28"/>
        </w:rPr>
        <w:br/>
      </w:r>
      <w:r w:rsidRPr="002B6DF3">
        <w:rPr>
          <w:sz w:val="28"/>
          <w:szCs w:val="28"/>
        </w:rPr>
        <w:t>для</w:t>
      </w:r>
      <w:proofErr w:type="gramEnd"/>
      <w:r w:rsidR="0011707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отопления</w:t>
      </w:r>
      <w:r w:rsidR="00117075" w:rsidRPr="002B6DF3">
        <w:rPr>
          <w:sz w:val="28"/>
          <w:szCs w:val="28"/>
        </w:rPr>
        <w:t xml:space="preserve"> домовладений</w:t>
      </w:r>
      <w:r w:rsidRPr="002B6DF3">
        <w:rPr>
          <w:sz w:val="28"/>
          <w:szCs w:val="28"/>
        </w:rPr>
        <w:t xml:space="preserve"> дрова и</w:t>
      </w:r>
      <w:r w:rsidR="0011707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уголь</w:t>
      </w:r>
      <w:r w:rsidR="005051D8" w:rsidRPr="002B6DF3">
        <w:rPr>
          <w:sz w:val="28"/>
          <w:szCs w:val="28"/>
        </w:rPr>
        <w:t>,</w:t>
      </w:r>
      <w:r w:rsidRPr="002B6DF3">
        <w:rPr>
          <w:sz w:val="28"/>
          <w:szCs w:val="28"/>
        </w:rPr>
        <w:t xml:space="preserve"> </w:t>
      </w:r>
      <w:r w:rsidR="005051D8" w:rsidRPr="002B6DF3">
        <w:rPr>
          <w:sz w:val="28"/>
          <w:szCs w:val="28"/>
        </w:rPr>
        <w:t>д</w:t>
      </w:r>
      <w:r w:rsidRPr="002B6DF3">
        <w:rPr>
          <w:sz w:val="28"/>
          <w:szCs w:val="28"/>
        </w:rPr>
        <w:t>ля</w:t>
      </w:r>
      <w:r w:rsidR="0011707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приготовления пищи</w:t>
      </w:r>
      <w:r w:rsidR="005051D8" w:rsidRPr="002B6DF3">
        <w:rPr>
          <w:sz w:val="28"/>
          <w:szCs w:val="28"/>
        </w:rPr>
        <w:t xml:space="preserve"> – </w:t>
      </w:r>
      <w:r w:rsidRPr="002B6DF3">
        <w:rPr>
          <w:sz w:val="28"/>
          <w:szCs w:val="28"/>
        </w:rPr>
        <w:t>сжиженный газ в</w:t>
      </w:r>
      <w:r w:rsidR="0011707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баллонах и</w:t>
      </w:r>
      <w:r w:rsidR="0011707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электр</w:t>
      </w:r>
      <w:r w:rsidR="005051D8" w:rsidRPr="002B6DF3">
        <w:rPr>
          <w:sz w:val="28"/>
          <w:szCs w:val="28"/>
        </w:rPr>
        <w:t xml:space="preserve">ическую </w:t>
      </w:r>
      <w:r w:rsidRPr="002B6DF3">
        <w:rPr>
          <w:sz w:val="28"/>
          <w:szCs w:val="28"/>
        </w:rPr>
        <w:t>энерги</w:t>
      </w:r>
      <w:r w:rsidR="005051D8" w:rsidRPr="002B6DF3">
        <w:rPr>
          <w:sz w:val="28"/>
          <w:szCs w:val="28"/>
        </w:rPr>
        <w:t>ю</w:t>
      </w:r>
      <w:r w:rsidRPr="002B6DF3">
        <w:rPr>
          <w:sz w:val="28"/>
          <w:szCs w:val="28"/>
        </w:rPr>
        <w:t xml:space="preserve">. Поскольку </w:t>
      </w:r>
      <w:r w:rsidR="005D2CB4">
        <w:rPr>
          <w:sz w:val="28"/>
          <w:szCs w:val="28"/>
        </w:rPr>
        <w:t xml:space="preserve">розничная </w:t>
      </w:r>
      <w:r w:rsidR="00D84414" w:rsidRPr="002B6DF3">
        <w:rPr>
          <w:sz w:val="28"/>
          <w:szCs w:val="28"/>
        </w:rPr>
        <w:t xml:space="preserve">цена </w:t>
      </w:r>
      <w:r w:rsidRPr="002B6DF3">
        <w:rPr>
          <w:sz w:val="28"/>
          <w:szCs w:val="28"/>
        </w:rPr>
        <w:t>сжиженн</w:t>
      </w:r>
      <w:r w:rsidR="00D84414" w:rsidRPr="002B6DF3">
        <w:rPr>
          <w:sz w:val="28"/>
          <w:szCs w:val="28"/>
        </w:rPr>
        <w:t>ого</w:t>
      </w:r>
      <w:r w:rsidRPr="002B6DF3">
        <w:rPr>
          <w:sz w:val="28"/>
          <w:szCs w:val="28"/>
        </w:rPr>
        <w:t xml:space="preserve"> </w:t>
      </w:r>
      <w:r w:rsidR="00D84414" w:rsidRPr="002B6DF3">
        <w:rPr>
          <w:sz w:val="28"/>
          <w:szCs w:val="28"/>
        </w:rPr>
        <w:t xml:space="preserve">углеводородного </w:t>
      </w:r>
      <w:r w:rsidRPr="002B6DF3">
        <w:rPr>
          <w:sz w:val="28"/>
          <w:szCs w:val="28"/>
        </w:rPr>
        <w:t>газ</w:t>
      </w:r>
      <w:r w:rsidR="00D84414" w:rsidRPr="002B6DF3">
        <w:rPr>
          <w:sz w:val="28"/>
          <w:szCs w:val="28"/>
        </w:rPr>
        <w:t>а</w:t>
      </w:r>
      <w:r w:rsidRPr="002B6DF3">
        <w:rPr>
          <w:sz w:val="28"/>
          <w:szCs w:val="28"/>
        </w:rPr>
        <w:t>, поставляем</w:t>
      </w:r>
      <w:r w:rsidR="00D84414" w:rsidRPr="002B6DF3">
        <w:rPr>
          <w:sz w:val="28"/>
          <w:szCs w:val="28"/>
        </w:rPr>
        <w:t>ого</w:t>
      </w:r>
      <w:r w:rsidRPr="002B6DF3">
        <w:rPr>
          <w:sz w:val="28"/>
          <w:szCs w:val="28"/>
        </w:rPr>
        <w:t xml:space="preserve"> населению</w:t>
      </w:r>
      <w:r w:rsidR="00117075" w:rsidRPr="002B6DF3">
        <w:rPr>
          <w:sz w:val="28"/>
          <w:szCs w:val="28"/>
        </w:rPr>
        <w:t xml:space="preserve"> </w:t>
      </w:r>
      <w:r w:rsidR="007613C0">
        <w:rPr>
          <w:sz w:val="28"/>
          <w:szCs w:val="28"/>
        </w:rPr>
        <w:br/>
      </w:r>
      <w:r w:rsidRPr="002B6DF3">
        <w:rPr>
          <w:sz w:val="28"/>
          <w:szCs w:val="28"/>
        </w:rPr>
        <w:t>и</w:t>
      </w:r>
      <w:r w:rsidR="001D2106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коммунально-бытовым предприятиям</w:t>
      </w:r>
      <w:r w:rsidR="001D2106" w:rsidRPr="002B6DF3">
        <w:rPr>
          <w:sz w:val="28"/>
          <w:szCs w:val="28"/>
        </w:rPr>
        <w:t xml:space="preserve"> Кировской области</w:t>
      </w:r>
      <w:r w:rsidRPr="002B6DF3">
        <w:rPr>
          <w:sz w:val="28"/>
          <w:szCs w:val="28"/>
        </w:rPr>
        <w:t xml:space="preserve">, ниже реальной стоимости, поставки сжиженного </w:t>
      </w:r>
      <w:r w:rsidR="00D84414" w:rsidRPr="002B6DF3">
        <w:rPr>
          <w:sz w:val="28"/>
          <w:szCs w:val="28"/>
        </w:rPr>
        <w:t xml:space="preserve">углеводородного </w:t>
      </w:r>
      <w:r w:rsidRPr="002B6DF3">
        <w:rPr>
          <w:sz w:val="28"/>
          <w:szCs w:val="28"/>
        </w:rPr>
        <w:t>газа убыточны.</w:t>
      </w:r>
      <w:r w:rsidR="007613C0">
        <w:rPr>
          <w:sz w:val="28"/>
          <w:szCs w:val="28"/>
        </w:rPr>
        <w:br/>
      </w:r>
      <w:r w:rsidRPr="002B6DF3">
        <w:rPr>
          <w:sz w:val="28"/>
          <w:szCs w:val="28"/>
        </w:rPr>
        <w:t xml:space="preserve"> В</w:t>
      </w:r>
      <w:r w:rsidR="001D2106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связи с</w:t>
      </w:r>
      <w:r w:rsidR="001D2106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этим Правительство Кировской области</w:t>
      </w:r>
      <w:r w:rsidR="001D2106" w:rsidRPr="002B6DF3">
        <w:rPr>
          <w:sz w:val="28"/>
          <w:szCs w:val="28"/>
        </w:rPr>
        <w:t xml:space="preserve"> было</w:t>
      </w:r>
      <w:r w:rsidRPr="002B6DF3">
        <w:rPr>
          <w:sz w:val="28"/>
          <w:szCs w:val="28"/>
        </w:rPr>
        <w:t xml:space="preserve"> вынуждено направлять из</w:t>
      </w:r>
      <w:r w:rsidR="001D2106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 xml:space="preserve">областного бюджета значительные средства </w:t>
      </w:r>
      <w:r w:rsidR="007739B6" w:rsidRPr="002B6DF3">
        <w:rPr>
          <w:sz w:val="28"/>
          <w:szCs w:val="28"/>
        </w:rPr>
        <w:t xml:space="preserve">газоснабжающей организации Кировской области </w:t>
      </w:r>
      <w:r w:rsidRPr="002B6DF3">
        <w:rPr>
          <w:sz w:val="28"/>
          <w:szCs w:val="28"/>
        </w:rPr>
        <w:t xml:space="preserve">на компенсацию убытков </w:t>
      </w:r>
      <w:r w:rsidR="00D84414" w:rsidRPr="002B6DF3">
        <w:rPr>
          <w:sz w:val="28"/>
          <w:szCs w:val="28"/>
        </w:rPr>
        <w:t xml:space="preserve">от </w:t>
      </w:r>
      <w:r w:rsidR="007739B6" w:rsidRPr="002B6DF3">
        <w:rPr>
          <w:sz w:val="28"/>
          <w:szCs w:val="28"/>
        </w:rPr>
        <w:t>поставки</w:t>
      </w:r>
      <w:r w:rsidR="00D84414" w:rsidRPr="002B6DF3">
        <w:rPr>
          <w:sz w:val="28"/>
          <w:szCs w:val="28"/>
        </w:rPr>
        <w:t xml:space="preserve"> сжиженного газа населению Кировской области</w:t>
      </w:r>
      <w:r w:rsidRPr="002B6DF3">
        <w:rPr>
          <w:sz w:val="28"/>
          <w:szCs w:val="28"/>
        </w:rPr>
        <w:t>.</w:t>
      </w:r>
    </w:p>
    <w:p w14:paraId="56C9ECCD" w14:textId="1E12DBF6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t xml:space="preserve">Перевод промышленных предприятий </w:t>
      </w:r>
      <w:r w:rsidR="001D2106" w:rsidRPr="002B6DF3">
        <w:rPr>
          <w:sz w:val="28"/>
          <w:szCs w:val="28"/>
        </w:rPr>
        <w:t xml:space="preserve">Кировской области </w:t>
      </w:r>
      <w:r w:rsidR="001D2106" w:rsidRPr="002B6DF3">
        <w:rPr>
          <w:sz w:val="28"/>
          <w:szCs w:val="28"/>
        </w:rPr>
        <w:br/>
      </w:r>
      <w:r w:rsidRPr="002B6DF3">
        <w:rPr>
          <w:sz w:val="28"/>
          <w:szCs w:val="28"/>
        </w:rPr>
        <w:t>на использование природного газа является важной составляющей снижения производственных издержек, получения дополнительной прибыли, завоевания большей доли рынка и решения социальных проблем на основе:</w:t>
      </w:r>
    </w:p>
    <w:p w14:paraId="1B8E5C1A" w14:textId="77777777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t>использования наиболее рентабельных производственных технологий;</w:t>
      </w:r>
    </w:p>
    <w:p w14:paraId="3F700CF0" w14:textId="1B0B83C7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t>разработки, освоения и</w:t>
      </w:r>
      <w:r w:rsidR="007613C0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внедрения новой техники и</w:t>
      </w:r>
      <w:r w:rsidR="007613C0">
        <w:rPr>
          <w:sz w:val="28"/>
          <w:szCs w:val="28"/>
        </w:rPr>
        <w:t xml:space="preserve"> </w:t>
      </w:r>
      <w:r w:rsidR="007D0699" w:rsidRPr="002B6DF3">
        <w:rPr>
          <w:sz w:val="28"/>
          <w:szCs w:val="28"/>
        </w:rPr>
        <w:t xml:space="preserve">технологий, </w:t>
      </w:r>
      <w:r w:rsidR="007613C0">
        <w:rPr>
          <w:sz w:val="28"/>
          <w:szCs w:val="28"/>
        </w:rPr>
        <w:br/>
      </w:r>
      <w:r w:rsidR="007D0699" w:rsidRPr="002B6DF3">
        <w:rPr>
          <w:sz w:val="28"/>
          <w:szCs w:val="28"/>
        </w:rPr>
        <w:t xml:space="preserve">с помощью </w:t>
      </w:r>
      <w:r w:rsidRPr="002B6DF3">
        <w:rPr>
          <w:sz w:val="28"/>
          <w:szCs w:val="28"/>
        </w:rPr>
        <w:t xml:space="preserve">которых </w:t>
      </w:r>
      <w:r w:rsidR="007D0699" w:rsidRPr="002B6DF3">
        <w:rPr>
          <w:sz w:val="28"/>
          <w:szCs w:val="28"/>
        </w:rPr>
        <w:t>топливно-</w:t>
      </w:r>
      <w:r w:rsidRPr="002B6DF3">
        <w:rPr>
          <w:sz w:val="28"/>
          <w:szCs w:val="28"/>
        </w:rPr>
        <w:t>энергетические ресурсы используются более эффективно;</w:t>
      </w:r>
    </w:p>
    <w:p w14:paraId="48AD3591" w14:textId="3E3059CD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t xml:space="preserve">улучшения социально-бытовой сферы </w:t>
      </w:r>
      <w:r w:rsidR="007D0699" w:rsidRPr="002B6DF3">
        <w:rPr>
          <w:sz w:val="28"/>
          <w:szCs w:val="28"/>
        </w:rPr>
        <w:t xml:space="preserve">промышленных </w:t>
      </w:r>
      <w:r w:rsidRPr="002B6DF3">
        <w:rPr>
          <w:sz w:val="28"/>
          <w:szCs w:val="28"/>
        </w:rPr>
        <w:t>предприяти</w:t>
      </w:r>
      <w:r w:rsidR="007D0699" w:rsidRPr="002B6DF3">
        <w:rPr>
          <w:sz w:val="28"/>
          <w:szCs w:val="28"/>
        </w:rPr>
        <w:t>й</w:t>
      </w:r>
      <w:r w:rsidRPr="002B6DF3">
        <w:rPr>
          <w:sz w:val="28"/>
          <w:szCs w:val="28"/>
        </w:rPr>
        <w:t xml:space="preserve"> </w:t>
      </w:r>
      <w:r w:rsidR="007D0699" w:rsidRPr="002B6DF3">
        <w:rPr>
          <w:sz w:val="28"/>
          <w:szCs w:val="28"/>
        </w:rPr>
        <w:br/>
      </w:r>
      <w:r w:rsidRPr="002B6DF3">
        <w:rPr>
          <w:sz w:val="28"/>
          <w:szCs w:val="28"/>
        </w:rPr>
        <w:t>и</w:t>
      </w:r>
      <w:r w:rsidR="007D0699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экологического климата на</w:t>
      </w:r>
      <w:r w:rsidR="007D0699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прилегающих территориях.</w:t>
      </w:r>
    </w:p>
    <w:p w14:paraId="1699D94D" w14:textId="5D7D3199" w:rsidR="00047E2E" w:rsidRPr="00047E2E" w:rsidRDefault="00047E2E" w:rsidP="00047E2E">
      <w:pPr>
        <w:spacing w:line="360" w:lineRule="auto"/>
        <w:ind w:firstLine="709"/>
        <w:jc w:val="both"/>
        <w:rPr>
          <w:sz w:val="28"/>
          <w:szCs w:val="28"/>
        </w:rPr>
      </w:pPr>
      <w:r w:rsidRPr="00047E2E">
        <w:rPr>
          <w:sz w:val="28"/>
          <w:szCs w:val="28"/>
        </w:rPr>
        <w:t xml:space="preserve">Коэффициент полезного действия (далее </w:t>
      </w:r>
      <w:r>
        <w:rPr>
          <w:sz w:val="28"/>
          <w:szCs w:val="28"/>
        </w:rPr>
        <w:t>–</w:t>
      </w:r>
      <w:r w:rsidRPr="00047E2E">
        <w:rPr>
          <w:sz w:val="28"/>
          <w:szCs w:val="28"/>
        </w:rPr>
        <w:t xml:space="preserve"> КПД) котельных установок </w:t>
      </w:r>
      <w:r>
        <w:rPr>
          <w:sz w:val="28"/>
          <w:szCs w:val="28"/>
        </w:rPr>
        <w:br/>
      </w:r>
      <w:r w:rsidRPr="00047E2E">
        <w:rPr>
          <w:sz w:val="28"/>
          <w:szCs w:val="28"/>
        </w:rPr>
        <w:t>при переводе с твердого на газовое топливо увеличивается на 20</w:t>
      </w:r>
      <w:r w:rsidR="00A978FD">
        <w:rPr>
          <w:sz w:val="28"/>
          <w:szCs w:val="28"/>
        </w:rPr>
        <w:t xml:space="preserve"> – </w:t>
      </w:r>
      <w:r w:rsidRPr="00047E2E">
        <w:rPr>
          <w:sz w:val="28"/>
          <w:szCs w:val="28"/>
        </w:rPr>
        <w:t>40%,</w:t>
      </w:r>
      <w:r>
        <w:rPr>
          <w:sz w:val="28"/>
          <w:szCs w:val="28"/>
        </w:rPr>
        <w:t xml:space="preserve"> </w:t>
      </w:r>
      <w:r w:rsidR="007613C0">
        <w:rPr>
          <w:sz w:val="28"/>
          <w:szCs w:val="28"/>
        </w:rPr>
        <w:br/>
      </w:r>
      <w:r w:rsidRPr="00047E2E">
        <w:rPr>
          <w:sz w:val="28"/>
          <w:szCs w:val="28"/>
        </w:rPr>
        <w:t xml:space="preserve">в </w:t>
      </w:r>
      <w:proofErr w:type="gramStart"/>
      <w:r w:rsidRPr="00047E2E">
        <w:rPr>
          <w:sz w:val="28"/>
          <w:szCs w:val="28"/>
        </w:rPr>
        <w:t>связи</w:t>
      </w:r>
      <w:proofErr w:type="gramEnd"/>
      <w:r w:rsidRPr="00047E2E">
        <w:rPr>
          <w:sz w:val="28"/>
          <w:szCs w:val="28"/>
        </w:rPr>
        <w:t xml:space="preserve"> с чем количество обслуживающего персонала может уменьшаться </w:t>
      </w:r>
      <w:r w:rsidR="007613C0">
        <w:rPr>
          <w:sz w:val="28"/>
          <w:szCs w:val="28"/>
        </w:rPr>
        <w:br/>
      </w:r>
      <w:r w:rsidRPr="00047E2E">
        <w:rPr>
          <w:sz w:val="28"/>
          <w:szCs w:val="28"/>
        </w:rPr>
        <w:t>на 50</w:t>
      </w:r>
      <w:r w:rsidR="00A978FD">
        <w:rPr>
          <w:sz w:val="28"/>
          <w:szCs w:val="28"/>
        </w:rPr>
        <w:t xml:space="preserve"> – </w:t>
      </w:r>
      <w:r w:rsidRPr="00047E2E">
        <w:rPr>
          <w:sz w:val="28"/>
          <w:szCs w:val="28"/>
        </w:rPr>
        <w:t>75%.</w:t>
      </w:r>
      <w:r w:rsidR="00A978FD">
        <w:rPr>
          <w:sz w:val="28"/>
          <w:szCs w:val="28"/>
        </w:rPr>
        <w:t xml:space="preserve"> </w:t>
      </w:r>
      <w:r w:rsidR="003F047C">
        <w:rPr>
          <w:sz w:val="28"/>
          <w:szCs w:val="28"/>
        </w:rPr>
        <w:t>Р</w:t>
      </w:r>
      <w:r w:rsidRPr="00047E2E">
        <w:rPr>
          <w:sz w:val="28"/>
          <w:szCs w:val="28"/>
        </w:rPr>
        <w:t xml:space="preserve">асход топлива за счет повышения КПД котельных установок </w:t>
      </w:r>
      <w:r w:rsidR="003F047C">
        <w:rPr>
          <w:sz w:val="28"/>
          <w:szCs w:val="28"/>
        </w:rPr>
        <w:t>с</w:t>
      </w:r>
      <w:r w:rsidR="003F047C" w:rsidRPr="003F047C">
        <w:rPr>
          <w:sz w:val="28"/>
          <w:szCs w:val="28"/>
        </w:rPr>
        <w:t xml:space="preserve">нижается </w:t>
      </w:r>
      <w:r w:rsidRPr="00047E2E">
        <w:rPr>
          <w:sz w:val="28"/>
          <w:szCs w:val="28"/>
        </w:rPr>
        <w:t>на 30</w:t>
      </w:r>
      <w:r w:rsidR="00A978FD">
        <w:rPr>
          <w:sz w:val="28"/>
          <w:szCs w:val="28"/>
        </w:rPr>
        <w:t xml:space="preserve"> – </w:t>
      </w:r>
      <w:r w:rsidRPr="00047E2E">
        <w:rPr>
          <w:sz w:val="28"/>
          <w:szCs w:val="28"/>
        </w:rPr>
        <w:t>40%</w:t>
      </w:r>
      <w:r w:rsidR="00A978FD">
        <w:rPr>
          <w:sz w:val="28"/>
          <w:szCs w:val="28"/>
        </w:rPr>
        <w:t>.</w:t>
      </w:r>
    </w:p>
    <w:p w14:paraId="6C7336C8" w14:textId="36C65510" w:rsidR="00047E2E" w:rsidRPr="00047E2E" w:rsidRDefault="00901729" w:rsidP="00047E2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переходе с </w:t>
      </w:r>
      <w:r w:rsidRPr="00047E2E">
        <w:rPr>
          <w:sz w:val="28"/>
          <w:szCs w:val="28"/>
        </w:rPr>
        <w:t>твердотопливн</w:t>
      </w:r>
      <w:r>
        <w:rPr>
          <w:sz w:val="28"/>
          <w:szCs w:val="28"/>
        </w:rPr>
        <w:t>ых</w:t>
      </w:r>
      <w:r w:rsidRPr="00047E2E">
        <w:rPr>
          <w:sz w:val="28"/>
          <w:szCs w:val="28"/>
        </w:rPr>
        <w:t xml:space="preserve"> кот</w:t>
      </w:r>
      <w:r>
        <w:rPr>
          <w:sz w:val="28"/>
          <w:szCs w:val="28"/>
        </w:rPr>
        <w:t>е</w:t>
      </w:r>
      <w:r w:rsidRPr="00047E2E">
        <w:rPr>
          <w:sz w:val="28"/>
          <w:szCs w:val="28"/>
        </w:rPr>
        <w:t>льн</w:t>
      </w:r>
      <w:r>
        <w:rPr>
          <w:sz w:val="28"/>
          <w:szCs w:val="28"/>
        </w:rPr>
        <w:t>ых установок</w:t>
      </w:r>
      <w:r w:rsidRPr="00047E2E">
        <w:rPr>
          <w:sz w:val="28"/>
          <w:szCs w:val="28"/>
        </w:rPr>
        <w:t xml:space="preserve"> с ручной загрузкой топлива </w:t>
      </w:r>
      <w:r>
        <w:rPr>
          <w:sz w:val="28"/>
          <w:szCs w:val="28"/>
        </w:rPr>
        <w:t xml:space="preserve">на газовые </w:t>
      </w:r>
      <w:r w:rsidRPr="00901729">
        <w:rPr>
          <w:sz w:val="28"/>
          <w:szCs w:val="28"/>
        </w:rPr>
        <w:t>котельны</w:t>
      </w:r>
      <w:r>
        <w:rPr>
          <w:sz w:val="28"/>
          <w:szCs w:val="28"/>
        </w:rPr>
        <w:t>е</w:t>
      </w:r>
      <w:r w:rsidRPr="00901729">
        <w:rPr>
          <w:sz w:val="28"/>
          <w:szCs w:val="28"/>
        </w:rPr>
        <w:t xml:space="preserve"> установк</w:t>
      </w:r>
      <w:r>
        <w:rPr>
          <w:sz w:val="28"/>
          <w:szCs w:val="28"/>
        </w:rPr>
        <w:t>и</w:t>
      </w:r>
      <w:r w:rsidRPr="0090172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47E2E" w:rsidRPr="00047E2E">
        <w:rPr>
          <w:sz w:val="28"/>
          <w:szCs w:val="28"/>
        </w:rPr>
        <w:t>асход электрической энергии на собственные нужды</w:t>
      </w:r>
      <w:proofErr w:type="gramEnd"/>
      <w:r w:rsidR="00047E2E" w:rsidRPr="00047E2E">
        <w:rPr>
          <w:sz w:val="28"/>
          <w:szCs w:val="28"/>
        </w:rPr>
        <w:t xml:space="preserve"> останется неизменным либо не</w:t>
      </w:r>
      <w:r w:rsidR="00A978FD">
        <w:rPr>
          <w:sz w:val="28"/>
          <w:szCs w:val="28"/>
        </w:rPr>
        <w:t>значительно</w:t>
      </w:r>
      <w:r w:rsidR="00047E2E" w:rsidRPr="00047E2E">
        <w:rPr>
          <w:sz w:val="28"/>
          <w:szCs w:val="28"/>
        </w:rPr>
        <w:t xml:space="preserve"> повысится</w:t>
      </w:r>
      <w:r w:rsidR="00D82C7A">
        <w:rPr>
          <w:sz w:val="28"/>
          <w:szCs w:val="28"/>
        </w:rPr>
        <w:t>,</w:t>
      </w:r>
      <w:r w:rsidR="00047E2E" w:rsidRPr="00047E2E">
        <w:rPr>
          <w:sz w:val="28"/>
          <w:szCs w:val="28"/>
        </w:rPr>
        <w:t xml:space="preserve"> </w:t>
      </w:r>
      <w:r>
        <w:rPr>
          <w:sz w:val="28"/>
          <w:szCs w:val="28"/>
        </w:rPr>
        <w:t>при переходе с</w:t>
      </w:r>
      <w:r w:rsidR="00047E2E" w:rsidRPr="00047E2E">
        <w:rPr>
          <w:sz w:val="28"/>
          <w:szCs w:val="28"/>
        </w:rPr>
        <w:t xml:space="preserve"> твердотопливн</w:t>
      </w:r>
      <w:r>
        <w:rPr>
          <w:sz w:val="28"/>
          <w:szCs w:val="28"/>
        </w:rPr>
        <w:t>ых</w:t>
      </w:r>
      <w:r w:rsidR="00047E2E" w:rsidRPr="00047E2E">
        <w:rPr>
          <w:sz w:val="28"/>
          <w:szCs w:val="28"/>
        </w:rPr>
        <w:t xml:space="preserve"> котельн</w:t>
      </w:r>
      <w:r>
        <w:rPr>
          <w:sz w:val="28"/>
          <w:szCs w:val="28"/>
        </w:rPr>
        <w:t>ых</w:t>
      </w:r>
      <w:r w:rsidR="00047E2E" w:rsidRPr="00047E2E">
        <w:rPr>
          <w:sz w:val="28"/>
          <w:szCs w:val="28"/>
        </w:rPr>
        <w:t xml:space="preserve"> </w:t>
      </w:r>
      <w:r w:rsidR="002D1A6B">
        <w:rPr>
          <w:sz w:val="28"/>
          <w:szCs w:val="28"/>
        </w:rPr>
        <w:t xml:space="preserve">установок </w:t>
      </w:r>
      <w:r w:rsidR="002D1A6B">
        <w:rPr>
          <w:sz w:val="28"/>
          <w:szCs w:val="28"/>
        </w:rPr>
        <w:br/>
      </w:r>
      <w:r w:rsidR="00047E2E" w:rsidRPr="00047E2E">
        <w:rPr>
          <w:sz w:val="28"/>
          <w:szCs w:val="28"/>
        </w:rPr>
        <w:lastRenderedPageBreak/>
        <w:t xml:space="preserve">с </w:t>
      </w:r>
      <w:r>
        <w:rPr>
          <w:sz w:val="28"/>
          <w:szCs w:val="28"/>
        </w:rPr>
        <w:t>автоматической</w:t>
      </w:r>
      <w:r w:rsidR="00047E2E" w:rsidRPr="00047E2E">
        <w:rPr>
          <w:sz w:val="28"/>
          <w:szCs w:val="28"/>
        </w:rPr>
        <w:t xml:space="preserve"> загрузкой топлива</w:t>
      </w:r>
      <w:r w:rsidRPr="00901729">
        <w:t xml:space="preserve"> </w:t>
      </w:r>
      <w:r w:rsidRPr="00901729">
        <w:rPr>
          <w:sz w:val="28"/>
          <w:szCs w:val="28"/>
        </w:rPr>
        <w:t>на газовые котельные установки расход электрической энергии на собственные нужды</w:t>
      </w:r>
      <w:r w:rsidR="00047E2E" w:rsidRPr="00047E2E">
        <w:rPr>
          <w:sz w:val="28"/>
          <w:szCs w:val="28"/>
        </w:rPr>
        <w:t xml:space="preserve"> </w:t>
      </w:r>
      <w:r>
        <w:rPr>
          <w:sz w:val="28"/>
          <w:szCs w:val="28"/>
        </w:rPr>
        <w:t>снижается до</w:t>
      </w:r>
      <w:r w:rsidR="00047E2E" w:rsidRPr="00047E2E">
        <w:rPr>
          <w:sz w:val="28"/>
          <w:szCs w:val="28"/>
        </w:rPr>
        <w:t xml:space="preserve"> 90%.</w:t>
      </w:r>
    </w:p>
    <w:p w14:paraId="229CDF6F" w14:textId="3A608DAD" w:rsidR="00047E2E" w:rsidRDefault="00047E2E" w:rsidP="00047E2E">
      <w:pPr>
        <w:spacing w:line="360" w:lineRule="auto"/>
        <w:ind w:firstLine="709"/>
        <w:jc w:val="both"/>
        <w:rPr>
          <w:sz w:val="28"/>
          <w:szCs w:val="28"/>
        </w:rPr>
      </w:pPr>
      <w:r w:rsidRPr="00047E2E">
        <w:rPr>
          <w:sz w:val="28"/>
          <w:szCs w:val="28"/>
        </w:rPr>
        <w:t xml:space="preserve">Сжигание газа в топках котлов малой производительности увеличивает КПД котельных установок по сравнению с котлами на твердом топливе </w:t>
      </w:r>
      <w:r w:rsidR="00A978FD">
        <w:rPr>
          <w:sz w:val="28"/>
          <w:szCs w:val="28"/>
        </w:rPr>
        <w:br/>
      </w:r>
      <w:r w:rsidRPr="00047E2E">
        <w:rPr>
          <w:sz w:val="28"/>
          <w:szCs w:val="28"/>
        </w:rPr>
        <w:t>на 20</w:t>
      </w:r>
      <w:r w:rsidR="00A978FD">
        <w:rPr>
          <w:sz w:val="28"/>
          <w:szCs w:val="28"/>
        </w:rPr>
        <w:t xml:space="preserve"> – </w:t>
      </w:r>
      <w:r w:rsidRPr="00047E2E">
        <w:rPr>
          <w:sz w:val="28"/>
          <w:szCs w:val="28"/>
        </w:rPr>
        <w:t>30% (в зависимости от сорта топлива).</w:t>
      </w:r>
    </w:p>
    <w:p w14:paraId="169F39E9" w14:textId="136A09C5" w:rsidR="00AB7A55" w:rsidRPr="002B6DF3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2B6DF3">
        <w:rPr>
          <w:sz w:val="28"/>
          <w:szCs w:val="28"/>
        </w:rPr>
        <w:t>В</w:t>
      </w:r>
      <w:r w:rsidR="00647105" w:rsidRPr="002B6DF3">
        <w:rPr>
          <w:sz w:val="28"/>
          <w:szCs w:val="28"/>
        </w:rPr>
        <w:t xml:space="preserve"> последнее время в </w:t>
      </w:r>
      <w:r w:rsidRPr="002B6DF3">
        <w:rPr>
          <w:sz w:val="28"/>
          <w:szCs w:val="28"/>
        </w:rPr>
        <w:t>связи с</w:t>
      </w:r>
      <w:r w:rsidR="0064710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увеличением числа авто</w:t>
      </w:r>
      <w:r w:rsidR="001D2106" w:rsidRPr="002B6DF3">
        <w:rPr>
          <w:sz w:val="28"/>
          <w:szCs w:val="28"/>
        </w:rPr>
        <w:t xml:space="preserve">мобильных </w:t>
      </w:r>
      <w:r w:rsidRPr="002B6DF3">
        <w:rPr>
          <w:sz w:val="28"/>
          <w:szCs w:val="28"/>
        </w:rPr>
        <w:t>транспортных средств и,</w:t>
      </w:r>
      <w:r w:rsidR="0064710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>как</w:t>
      </w:r>
      <w:r w:rsidR="00647105" w:rsidRPr="002B6DF3">
        <w:rPr>
          <w:sz w:val="28"/>
          <w:szCs w:val="28"/>
        </w:rPr>
        <w:t xml:space="preserve"> </w:t>
      </w:r>
      <w:r w:rsidRPr="002B6DF3">
        <w:rPr>
          <w:sz w:val="28"/>
          <w:szCs w:val="28"/>
        </w:rPr>
        <w:t xml:space="preserve">следствие, </w:t>
      </w:r>
      <w:r w:rsidR="00647105" w:rsidRPr="002B6DF3">
        <w:rPr>
          <w:sz w:val="28"/>
          <w:szCs w:val="28"/>
        </w:rPr>
        <w:t xml:space="preserve">с </w:t>
      </w:r>
      <w:r w:rsidRPr="002B6DF3">
        <w:rPr>
          <w:sz w:val="28"/>
          <w:szCs w:val="28"/>
        </w:rPr>
        <w:t>ухудшением экологической ситуации становится все более актуальной задача использования альтернативных видов моторного топлива, в частности природного газа.</w:t>
      </w:r>
    </w:p>
    <w:p w14:paraId="757D4BD9" w14:textId="686E1C54" w:rsidR="00AB7A55" w:rsidRPr="005635BD" w:rsidRDefault="00AB7A55" w:rsidP="00F26C8D">
      <w:pPr>
        <w:spacing w:line="360" w:lineRule="auto"/>
        <w:ind w:firstLine="709"/>
        <w:jc w:val="both"/>
        <w:rPr>
          <w:sz w:val="28"/>
          <w:szCs w:val="28"/>
        </w:rPr>
      </w:pPr>
      <w:r w:rsidRPr="00014E65">
        <w:rPr>
          <w:sz w:val="28"/>
          <w:szCs w:val="28"/>
        </w:rPr>
        <w:t>Одним из перспективных направлений Энергетической стратегии Росси</w:t>
      </w:r>
      <w:r w:rsidR="00D058A5" w:rsidRPr="00014E65">
        <w:rPr>
          <w:sz w:val="28"/>
          <w:szCs w:val="28"/>
        </w:rPr>
        <w:t xml:space="preserve">йской Федерации </w:t>
      </w:r>
      <w:r w:rsidRPr="00014E65">
        <w:rPr>
          <w:sz w:val="28"/>
          <w:szCs w:val="28"/>
        </w:rPr>
        <w:t>на</w:t>
      </w:r>
      <w:r w:rsidR="00D54DF6">
        <w:rPr>
          <w:sz w:val="28"/>
          <w:szCs w:val="28"/>
        </w:rPr>
        <w:t xml:space="preserve"> </w:t>
      </w:r>
      <w:r w:rsidRPr="00014E65">
        <w:rPr>
          <w:sz w:val="28"/>
          <w:szCs w:val="28"/>
        </w:rPr>
        <w:t>период до</w:t>
      </w:r>
      <w:r w:rsidR="00D54DF6">
        <w:rPr>
          <w:sz w:val="28"/>
          <w:szCs w:val="28"/>
        </w:rPr>
        <w:t xml:space="preserve"> </w:t>
      </w:r>
      <w:r w:rsidRPr="00014E65">
        <w:rPr>
          <w:sz w:val="28"/>
          <w:szCs w:val="28"/>
        </w:rPr>
        <w:t>203</w:t>
      </w:r>
      <w:r w:rsidR="00D058A5" w:rsidRPr="00014E65">
        <w:rPr>
          <w:sz w:val="28"/>
          <w:szCs w:val="28"/>
        </w:rPr>
        <w:t>5</w:t>
      </w:r>
      <w:r w:rsidRPr="00014E65">
        <w:rPr>
          <w:sz w:val="28"/>
          <w:szCs w:val="28"/>
        </w:rPr>
        <w:t> года, утвержденной распоряжением Правительства Российской Федерации от </w:t>
      </w:r>
      <w:r w:rsidR="00D058A5" w:rsidRPr="00014E65">
        <w:rPr>
          <w:sz w:val="28"/>
          <w:szCs w:val="28"/>
        </w:rPr>
        <w:t>09</w:t>
      </w:r>
      <w:r w:rsidRPr="00014E65">
        <w:rPr>
          <w:sz w:val="28"/>
          <w:szCs w:val="28"/>
        </w:rPr>
        <w:t>.</w:t>
      </w:r>
      <w:r w:rsidR="00D058A5" w:rsidRPr="00014E65">
        <w:rPr>
          <w:sz w:val="28"/>
          <w:szCs w:val="28"/>
        </w:rPr>
        <w:t>06</w:t>
      </w:r>
      <w:r w:rsidRPr="00014E65">
        <w:rPr>
          <w:sz w:val="28"/>
          <w:szCs w:val="28"/>
        </w:rPr>
        <w:t>.20</w:t>
      </w:r>
      <w:r w:rsidR="00D058A5" w:rsidRPr="00014E65">
        <w:rPr>
          <w:sz w:val="28"/>
          <w:szCs w:val="28"/>
        </w:rPr>
        <w:t>20</w:t>
      </w:r>
      <w:r w:rsidRPr="00014E65">
        <w:rPr>
          <w:sz w:val="28"/>
          <w:szCs w:val="28"/>
        </w:rPr>
        <w:t xml:space="preserve"> </w:t>
      </w:r>
      <w:r w:rsidR="00D54DF6">
        <w:rPr>
          <w:sz w:val="28"/>
          <w:szCs w:val="28"/>
        </w:rPr>
        <w:br/>
      </w:r>
      <w:r w:rsidRPr="00014E65">
        <w:rPr>
          <w:sz w:val="28"/>
          <w:szCs w:val="28"/>
        </w:rPr>
        <w:t>№ 1</w:t>
      </w:r>
      <w:r w:rsidR="00D058A5" w:rsidRPr="00014E65">
        <w:rPr>
          <w:sz w:val="28"/>
          <w:szCs w:val="28"/>
        </w:rPr>
        <w:t>523</w:t>
      </w:r>
      <w:r w:rsidRPr="00014E65">
        <w:rPr>
          <w:sz w:val="28"/>
          <w:szCs w:val="28"/>
        </w:rPr>
        <w:t xml:space="preserve">-р, </w:t>
      </w:r>
      <w:r w:rsidR="006D65F3" w:rsidRPr="00014E65">
        <w:rPr>
          <w:sz w:val="28"/>
          <w:szCs w:val="28"/>
        </w:rPr>
        <w:t>является</w:t>
      </w:r>
      <w:r w:rsidRPr="00014E65">
        <w:rPr>
          <w:sz w:val="28"/>
          <w:szCs w:val="28"/>
        </w:rPr>
        <w:t xml:space="preserve"> увеличение использования природного газа </w:t>
      </w:r>
      <w:r w:rsidR="00D54DF6">
        <w:rPr>
          <w:sz w:val="28"/>
          <w:szCs w:val="28"/>
        </w:rPr>
        <w:br/>
      </w:r>
      <w:r w:rsidRPr="00014E65">
        <w:rPr>
          <w:sz w:val="28"/>
          <w:szCs w:val="28"/>
        </w:rPr>
        <w:t>как</w:t>
      </w:r>
      <w:r w:rsidR="006D65F3" w:rsidRPr="00014E65">
        <w:rPr>
          <w:sz w:val="28"/>
          <w:szCs w:val="28"/>
        </w:rPr>
        <w:t xml:space="preserve"> </w:t>
      </w:r>
      <w:r w:rsidRPr="00014E65">
        <w:rPr>
          <w:sz w:val="28"/>
          <w:szCs w:val="28"/>
        </w:rPr>
        <w:t>моторного топлива с</w:t>
      </w:r>
      <w:r w:rsidR="006D65F3" w:rsidRPr="00014E65">
        <w:rPr>
          <w:sz w:val="28"/>
          <w:szCs w:val="28"/>
        </w:rPr>
        <w:t xml:space="preserve"> </w:t>
      </w:r>
      <w:r w:rsidRPr="005635BD">
        <w:rPr>
          <w:sz w:val="28"/>
          <w:szCs w:val="28"/>
        </w:rPr>
        <w:t>соответствующим развитием его рынка.</w:t>
      </w:r>
    </w:p>
    <w:p w14:paraId="75E0CE5C" w14:textId="5807AA7C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>Развитие рынка природного газа в качестве моторного топлива имеет высокую значимость для региона</w:t>
      </w:r>
      <w:r w:rsidR="00D54DF6">
        <w:rPr>
          <w:sz w:val="28"/>
          <w:szCs w:val="28"/>
        </w:rPr>
        <w:t xml:space="preserve"> и</w:t>
      </w:r>
      <w:r w:rsidRPr="0037095D">
        <w:rPr>
          <w:sz w:val="28"/>
          <w:szCs w:val="28"/>
        </w:rPr>
        <w:t xml:space="preserve"> направлено на обеспечение повышения конкурентоспособности, финансовой устойчивости, энергетической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>и экологической безопасности транспортной отрасли Кировской области.</w:t>
      </w:r>
    </w:p>
    <w:p w14:paraId="4C599A3B" w14:textId="6341C32A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095D">
        <w:rPr>
          <w:sz w:val="28"/>
          <w:szCs w:val="28"/>
        </w:rPr>
        <w:t xml:space="preserve">риродный газ является наиболее экономичным, </w:t>
      </w:r>
      <w:proofErr w:type="spellStart"/>
      <w:r w:rsidRPr="0037095D">
        <w:rPr>
          <w:sz w:val="28"/>
          <w:szCs w:val="28"/>
        </w:rPr>
        <w:t>экологичным</w:t>
      </w:r>
      <w:proofErr w:type="spellEnd"/>
      <w:r w:rsidRPr="0037095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>и безопасным топливом. Природный газ – это фактически готовое моторное топливо, поэтому он гораздо дешевле бензина и дизельн</w:t>
      </w:r>
      <w:r w:rsidR="008A0672">
        <w:rPr>
          <w:sz w:val="28"/>
          <w:szCs w:val="28"/>
        </w:rPr>
        <w:t xml:space="preserve">ого топлива. </w:t>
      </w:r>
      <w:r w:rsidR="00D54DF6">
        <w:rPr>
          <w:sz w:val="28"/>
          <w:szCs w:val="28"/>
        </w:rPr>
        <w:br/>
      </w:r>
      <w:r w:rsidR="008A0672">
        <w:rPr>
          <w:sz w:val="28"/>
          <w:szCs w:val="28"/>
        </w:rPr>
        <w:t xml:space="preserve">При этом двигатель, использующий природный газ в качестве топлива, </w:t>
      </w:r>
      <w:r w:rsidRPr="0037095D">
        <w:rPr>
          <w:sz w:val="28"/>
          <w:szCs w:val="28"/>
        </w:rPr>
        <w:t xml:space="preserve">соответствует высочайшим стандартам – Евро-5 и Евро-6. Согласно классификации </w:t>
      </w:r>
      <w:r w:rsidR="007B0E4D" w:rsidRPr="007B0E4D">
        <w:rPr>
          <w:sz w:val="28"/>
          <w:szCs w:val="28"/>
        </w:rPr>
        <w:t>Министерств</w:t>
      </w:r>
      <w:r w:rsidR="007B0E4D">
        <w:rPr>
          <w:sz w:val="28"/>
          <w:szCs w:val="28"/>
        </w:rPr>
        <w:t>а</w:t>
      </w:r>
      <w:r w:rsidR="007B0E4D" w:rsidRPr="007B0E4D">
        <w:rPr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Pr="0037095D">
        <w:rPr>
          <w:sz w:val="28"/>
          <w:szCs w:val="28"/>
        </w:rPr>
        <w:t xml:space="preserve"> природный газ относится к самому безопасному классу горючих веществ.</w:t>
      </w:r>
    </w:p>
    <w:p w14:paraId="27A1193E" w14:textId="483AFD28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 xml:space="preserve">При средней норме расхода топлива для легковых автомобилей </w:t>
      </w:r>
      <w:r>
        <w:rPr>
          <w:sz w:val="28"/>
          <w:szCs w:val="28"/>
        </w:rPr>
        <w:br/>
      </w:r>
      <w:r w:rsidR="00D54DF6">
        <w:rPr>
          <w:sz w:val="28"/>
          <w:szCs w:val="28"/>
        </w:rPr>
        <w:t xml:space="preserve">12 л на </w:t>
      </w:r>
      <w:r w:rsidRPr="0037095D">
        <w:rPr>
          <w:sz w:val="28"/>
          <w:szCs w:val="28"/>
        </w:rPr>
        <w:t>100</w:t>
      </w:r>
      <w:r>
        <w:rPr>
          <w:sz w:val="28"/>
          <w:szCs w:val="28"/>
        </w:rPr>
        <w:t> </w:t>
      </w:r>
      <w:r w:rsidRPr="0037095D">
        <w:rPr>
          <w:sz w:val="28"/>
          <w:szCs w:val="28"/>
        </w:rPr>
        <w:t xml:space="preserve">км выгода при пробеге в 100 тыс. км при использовании </w:t>
      </w:r>
      <w:r>
        <w:rPr>
          <w:sz w:val="28"/>
          <w:szCs w:val="28"/>
        </w:rPr>
        <w:lastRenderedPageBreak/>
        <w:t>компримированного природного газа (далее – КПГ)</w:t>
      </w:r>
      <w:r w:rsidRPr="0037095D">
        <w:rPr>
          <w:sz w:val="28"/>
          <w:szCs w:val="28"/>
        </w:rPr>
        <w:t xml:space="preserve"> по сравнению </w:t>
      </w:r>
      <w:r w:rsidR="00D54DF6">
        <w:rPr>
          <w:sz w:val="28"/>
          <w:szCs w:val="28"/>
        </w:rPr>
        <w:br/>
      </w:r>
      <w:r w:rsidRPr="0037095D">
        <w:rPr>
          <w:sz w:val="28"/>
          <w:szCs w:val="28"/>
        </w:rPr>
        <w:t xml:space="preserve">с бензином и дизельным топливом составляет более 300 тыс. рублей. </w:t>
      </w:r>
    </w:p>
    <w:p w14:paraId="6A523504" w14:textId="626A97EF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>Преимущества КПГ</w:t>
      </w:r>
      <w:r w:rsidR="007B0E4D">
        <w:rPr>
          <w:sz w:val="28"/>
          <w:szCs w:val="28"/>
        </w:rPr>
        <w:t xml:space="preserve"> – это</w:t>
      </w:r>
      <w:r w:rsidRPr="0037095D">
        <w:rPr>
          <w:sz w:val="28"/>
          <w:szCs w:val="28"/>
        </w:rPr>
        <w:t xml:space="preserve"> экономическая выгода, стабильные цены, </w:t>
      </w:r>
      <w:proofErr w:type="spellStart"/>
      <w:r w:rsidRPr="0037095D">
        <w:rPr>
          <w:sz w:val="28"/>
          <w:szCs w:val="28"/>
        </w:rPr>
        <w:t>экологичность</w:t>
      </w:r>
      <w:proofErr w:type="spellEnd"/>
      <w:r w:rsidRPr="0037095D">
        <w:rPr>
          <w:sz w:val="28"/>
          <w:szCs w:val="28"/>
        </w:rPr>
        <w:t>.</w:t>
      </w:r>
    </w:p>
    <w:p w14:paraId="0AF5D6BC" w14:textId="42961143" w:rsidR="0037095D" w:rsidRPr="0037095D" w:rsidRDefault="007B0E4D" w:rsidP="0037095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 с</w:t>
      </w:r>
      <w:r w:rsidR="0037095D" w:rsidRPr="0037095D">
        <w:rPr>
          <w:sz w:val="28"/>
          <w:szCs w:val="28"/>
        </w:rPr>
        <w:t>держивающи</w:t>
      </w:r>
      <w:r>
        <w:rPr>
          <w:sz w:val="28"/>
          <w:szCs w:val="28"/>
        </w:rPr>
        <w:t>м</w:t>
      </w:r>
      <w:r w:rsidR="0037095D" w:rsidRPr="0037095D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ам</w:t>
      </w:r>
      <w:r w:rsidR="0037095D" w:rsidRPr="0037095D">
        <w:rPr>
          <w:sz w:val="28"/>
          <w:szCs w:val="28"/>
        </w:rPr>
        <w:t xml:space="preserve"> роста динамики реализации КПГ</w:t>
      </w:r>
      <w:r>
        <w:rPr>
          <w:sz w:val="28"/>
          <w:szCs w:val="28"/>
        </w:rPr>
        <w:t xml:space="preserve"> относятся</w:t>
      </w:r>
      <w:r w:rsidR="0037095D" w:rsidRPr="0037095D">
        <w:rPr>
          <w:sz w:val="28"/>
          <w:szCs w:val="28"/>
        </w:rPr>
        <w:t xml:space="preserve"> недостаточное развитие заправочной и сервисной инфраструктуры, сложность и длительность подключения объектов газомоторной инфраструктуры к инженерным сетям, низкий спрос со стороны потребителей на современную газомоторную технику, высокая стоимость переоборудования </w:t>
      </w:r>
      <w:r w:rsidR="0037095D">
        <w:rPr>
          <w:sz w:val="28"/>
          <w:szCs w:val="28"/>
        </w:rPr>
        <w:t>транспортных средств</w:t>
      </w:r>
      <w:r w:rsidR="0037095D" w:rsidRPr="0037095D">
        <w:rPr>
          <w:sz w:val="28"/>
          <w:szCs w:val="28"/>
        </w:rPr>
        <w:t xml:space="preserve">, недостаточность модельного ряда автомобилей на КПГ в заводском исполнении, высокие эксплуатационные расходы на техническое обслуживание </w:t>
      </w:r>
      <w:r w:rsidR="0037095D">
        <w:rPr>
          <w:sz w:val="28"/>
          <w:szCs w:val="28"/>
        </w:rPr>
        <w:t>газового баллонного оборудования</w:t>
      </w:r>
      <w:r w:rsidR="0037095D" w:rsidRPr="0037095D">
        <w:rPr>
          <w:sz w:val="28"/>
          <w:szCs w:val="28"/>
        </w:rPr>
        <w:t>.</w:t>
      </w:r>
      <w:proofErr w:type="gramEnd"/>
    </w:p>
    <w:p w14:paraId="143BA318" w14:textId="48258E70" w:rsidR="0037095D" w:rsidRPr="0037095D" w:rsidRDefault="0037095D" w:rsidP="00BA084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7095D">
        <w:rPr>
          <w:sz w:val="28"/>
          <w:szCs w:val="28"/>
        </w:rPr>
        <w:t xml:space="preserve">В целях исполнения перечня поручений Президента Российской Федерации </w:t>
      </w:r>
      <w:r w:rsidR="00BA084A" w:rsidRPr="00BA084A">
        <w:rPr>
          <w:sz w:val="28"/>
          <w:szCs w:val="28"/>
        </w:rPr>
        <w:t>по итогам совещания по вопросу расширения использования газа</w:t>
      </w:r>
      <w:r w:rsidR="00BA084A">
        <w:rPr>
          <w:sz w:val="28"/>
          <w:szCs w:val="28"/>
        </w:rPr>
        <w:t xml:space="preserve"> </w:t>
      </w:r>
      <w:r w:rsidR="008476C5">
        <w:rPr>
          <w:sz w:val="28"/>
          <w:szCs w:val="28"/>
        </w:rPr>
        <w:br/>
      </w:r>
      <w:r w:rsidR="00BA084A" w:rsidRPr="00BA084A">
        <w:rPr>
          <w:sz w:val="28"/>
          <w:szCs w:val="28"/>
        </w:rPr>
        <w:t>в качестве моторного топлива</w:t>
      </w:r>
      <w:r w:rsidR="00673C05">
        <w:rPr>
          <w:sz w:val="28"/>
          <w:szCs w:val="28"/>
        </w:rPr>
        <w:t>, состоявшегося</w:t>
      </w:r>
      <w:r w:rsidR="00BA084A" w:rsidRPr="00BA084A">
        <w:rPr>
          <w:sz w:val="28"/>
          <w:szCs w:val="28"/>
        </w:rPr>
        <w:t xml:space="preserve"> 14 мая 2013 г</w:t>
      </w:r>
      <w:r w:rsidR="00BA084A">
        <w:rPr>
          <w:sz w:val="28"/>
          <w:szCs w:val="28"/>
        </w:rPr>
        <w:t>ода</w:t>
      </w:r>
      <w:r w:rsidR="00673C05">
        <w:rPr>
          <w:sz w:val="28"/>
          <w:szCs w:val="28"/>
        </w:rPr>
        <w:t>,</w:t>
      </w:r>
      <w:r w:rsidR="008476C5">
        <w:rPr>
          <w:sz w:val="28"/>
          <w:szCs w:val="28"/>
        </w:rPr>
        <w:t xml:space="preserve"> </w:t>
      </w:r>
      <w:r w:rsidR="008476C5" w:rsidRPr="00BA084A">
        <w:rPr>
          <w:sz w:val="28"/>
          <w:szCs w:val="28"/>
        </w:rPr>
        <w:t>от 1</w:t>
      </w:r>
      <w:r w:rsidR="00673C05">
        <w:rPr>
          <w:sz w:val="28"/>
          <w:szCs w:val="28"/>
        </w:rPr>
        <w:t>5</w:t>
      </w:r>
      <w:r w:rsidR="008476C5">
        <w:rPr>
          <w:sz w:val="28"/>
          <w:szCs w:val="28"/>
        </w:rPr>
        <w:t>.06.</w:t>
      </w:r>
      <w:r w:rsidR="008476C5" w:rsidRPr="00BA084A">
        <w:rPr>
          <w:sz w:val="28"/>
          <w:szCs w:val="28"/>
        </w:rPr>
        <w:t>2013 № Пр-1298</w:t>
      </w:r>
      <w:r w:rsidRPr="0037095D">
        <w:rPr>
          <w:sz w:val="28"/>
          <w:szCs w:val="28"/>
        </w:rPr>
        <w:t xml:space="preserve"> и </w:t>
      </w:r>
      <w:r w:rsidR="00BA084A" w:rsidRPr="0037095D">
        <w:rPr>
          <w:sz w:val="28"/>
          <w:szCs w:val="28"/>
        </w:rPr>
        <w:t>перечня поручений Президента Российской Федерации</w:t>
      </w:r>
      <w:r w:rsidR="00BA084A">
        <w:rPr>
          <w:sz w:val="28"/>
          <w:szCs w:val="28"/>
        </w:rPr>
        <w:t xml:space="preserve"> </w:t>
      </w:r>
      <w:r w:rsidR="00673C05">
        <w:rPr>
          <w:sz w:val="28"/>
          <w:szCs w:val="28"/>
        </w:rPr>
        <w:br/>
      </w:r>
      <w:r w:rsidR="00BA084A" w:rsidRPr="00BA084A">
        <w:rPr>
          <w:sz w:val="28"/>
          <w:szCs w:val="28"/>
        </w:rPr>
        <w:t>по итогам прошедшего 18 апреля 2018 года совещания с членами Правительства по вопросу расширения использования газа в качестве моторного топлива</w:t>
      </w:r>
      <w:r w:rsidR="008476C5">
        <w:rPr>
          <w:sz w:val="28"/>
          <w:szCs w:val="28"/>
        </w:rPr>
        <w:t xml:space="preserve"> от 02.05.20</w:t>
      </w:r>
      <w:r w:rsidR="008476C5" w:rsidRPr="00CA5D48">
        <w:rPr>
          <w:sz w:val="28"/>
          <w:szCs w:val="28"/>
        </w:rPr>
        <w:t>18</w:t>
      </w:r>
      <w:r w:rsidR="008476C5">
        <w:rPr>
          <w:sz w:val="28"/>
          <w:szCs w:val="28"/>
        </w:rPr>
        <w:t xml:space="preserve"> № Пр-743 </w:t>
      </w:r>
      <w:r w:rsidRPr="0037095D">
        <w:rPr>
          <w:sz w:val="28"/>
          <w:szCs w:val="28"/>
        </w:rPr>
        <w:t>Правительством Кировской области</w:t>
      </w:r>
      <w:proofErr w:type="gramEnd"/>
      <w:r w:rsidRPr="0037095D">
        <w:rPr>
          <w:sz w:val="28"/>
          <w:szCs w:val="28"/>
        </w:rPr>
        <w:t xml:space="preserve"> проводится работа по развитию рынка газомоторного топлива.</w:t>
      </w:r>
    </w:p>
    <w:p w14:paraId="665FF992" w14:textId="382B3B6D" w:rsidR="0037095D" w:rsidRPr="0037095D" w:rsidRDefault="0037095D" w:rsidP="002369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7095D">
        <w:rPr>
          <w:sz w:val="28"/>
          <w:szCs w:val="28"/>
        </w:rPr>
        <w:t>В государственную программу Кировской области «Развитие жилищно-коммунального комплекса и повышение энергетической эффективности», утвержденную постановлением Правительства Кировской области от 30.12.2019 № 756-П</w:t>
      </w:r>
      <w:r w:rsidR="003B78EA">
        <w:rPr>
          <w:sz w:val="28"/>
          <w:szCs w:val="28"/>
        </w:rPr>
        <w:t xml:space="preserve"> «</w:t>
      </w:r>
      <w:r w:rsidR="003B78EA" w:rsidRPr="003B78EA">
        <w:rPr>
          <w:sz w:val="28"/>
          <w:szCs w:val="28"/>
        </w:rPr>
        <w:t>Об утверждении государственной про</w:t>
      </w:r>
      <w:r w:rsidR="003B78EA">
        <w:rPr>
          <w:sz w:val="28"/>
          <w:szCs w:val="28"/>
        </w:rPr>
        <w:t>граммы Кировской области «</w:t>
      </w:r>
      <w:r w:rsidR="003B78EA" w:rsidRPr="003B78EA">
        <w:rPr>
          <w:sz w:val="28"/>
          <w:szCs w:val="28"/>
        </w:rPr>
        <w:t>Развитие жилищно-коммунального комплекса и повышение энергетической эффективности</w:t>
      </w:r>
      <w:r w:rsidR="003B78EA">
        <w:rPr>
          <w:sz w:val="28"/>
          <w:szCs w:val="28"/>
        </w:rPr>
        <w:t>»</w:t>
      </w:r>
      <w:r w:rsidRPr="0037095D">
        <w:rPr>
          <w:sz w:val="28"/>
          <w:szCs w:val="28"/>
        </w:rPr>
        <w:t>, входит Подпрограмма «Газификация Кировской области», включающая в себя отдельное мероприятие «Строительство объектов газозаправочной инфраструктуры в Кировской области» (далее – отдельное мероприятие).</w:t>
      </w:r>
      <w:proofErr w:type="gramEnd"/>
      <w:r w:rsidRPr="0037095D">
        <w:rPr>
          <w:sz w:val="28"/>
          <w:szCs w:val="28"/>
        </w:rPr>
        <w:t xml:space="preserve"> Реализация отдельного мероприятия осуществляется в рамках </w:t>
      </w:r>
      <w:r w:rsidRPr="0037095D">
        <w:rPr>
          <w:sz w:val="28"/>
          <w:szCs w:val="28"/>
        </w:rPr>
        <w:lastRenderedPageBreak/>
        <w:t xml:space="preserve">инвестиционной программы </w:t>
      </w:r>
      <w:r w:rsidR="00236979" w:rsidRPr="00236979">
        <w:rPr>
          <w:sz w:val="28"/>
          <w:szCs w:val="28"/>
        </w:rPr>
        <w:t>Обществ</w:t>
      </w:r>
      <w:r w:rsidR="00236979">
        <w:rPr>
          <w:sz w:val="28"/>
          <w:szCs w:val="28"/>
        </w:rPr>
        <w:t>а</w:t>
      </w:r>
      <w:r w:rsidR="00236979" w:rsidRPr="00236979">
        <w:rPr>
          <w:sz w:val="28"/>
          <w:szCs w:val="28"/>
        </w:rPr>
        <w:t xml:space="preserve"> с ограниченной ответственностью «Газпром газомоторное топливо»</w:t>
      </w:r>
      <w:r w:rsidR="00236979">
        <w:rPr>
          <w:sz w:val="28"/>
          <w:szCs w:val="28"/>
        </w:rPr>
        <w:t xml:space="preserve"> (далее – </w:t>
      </w:r>
      <w:r w:rsidRPr="0037095D">
        <w:rPr>
          <w:sz w:val="28"/>
          <w:szCs w:val="28"/>
        </w:rPr>
        <w:t>ООО «Газпром газомоторное топливо»</w:t>
      </w:r>
      <w:r w:rsidR="00236979">
        <w:rPr>
          <w:sz w:val="28"/>
          <w:szCs w:val="28"/>
        </w:rPr>
        <w:t>)</w:t>
      </w:r>
      <w:r w:rsidRPr="0037095D">
        <w:rPr>
          <w:sz w:val="28"/>
          <w:szCs w:val="28"/>
        </w:rPr>
        <w:t xml:space="preserve"> </w:t>
      </w:r>
      <w:r w:rsidR="003B78EA">
        <w:rPr>
          <w:sz w:val="28"/>
          <w:szCs w:val="28"/>
        </w:rPr>
        <w:t>в соответствии с с</w:t>
      </w:r>
      <w:r w:rsidRPr="0037095D">
        <w:rPr>
          <w:sz w:val="28"/>
          <w:szCs w:val="28"/>
        </w:rPr>
        <w:t>оглашением о взаимодействии по расширению использования природного газа в качестве моторного топлива, заключенным между Правительством Кировской област</w:t>
      </w:r>
      <w:proofErr w:type="gramStart"/>
      <w:r w:rsidRPr="0037095D">
        <w:rPr>
          <w:sz w:val="28"/>
          <w:szCs w:val="28"/>
        </w:rPr>
        <w:t>и и ООО</w:t>
      </w:r>
      <w:proofErr w:type="gramEnd"/>
      <w:r w:rsidRPr="0037095D">
        <w:rPr>
          <w:sz w:val="28"/>
          <w:szCs w:val="28"/>
        </w:rPr>
        <w:t xml:space="preserve"> «Газпром газомоторное топливо».</w:t>
      </w:r>
    </w:p>
    <w:p w14:paraId="775AFBAA" w14:textId="6E2160BA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 xml:space="preserve">Объем инвестиций ООО «Газпром газомоторное топливо» </w:t>
      </w:r>
      <w:r w:rsidR="00236979">
        <w:rPr>
          <w:sz w:val="28"/>
          <w:szCs w:val="28"/>
        </w:rPr>
        <w:br/>
      </w:r>
      <w:r w:rsidRPr="0037095D">
        <w:rPr>
          <w:sz w:val="28"/>
          <w:szCs w:val="28"/>
        </w:rPr>
        <w:t xml:space="preserve">на реализацию проектов по развитию газозаправочной инфраструктуры </w:t>
      </w:r>
      <w:r w:rsidR="00236979">
        <w:rPr>
          <w:sz w:val="28"/>
          <w:szCs w:val="28"/>
        </w:rPr>
        <w:br/>
      </w:r>
      <w:r w:rsidRPr="0037095D">
        <w:rPr>
          <w:sz w:val="28"/>
          <w:szCs w:val="28"/>
        </w:rPr>
        <w:t xml:space="preserve">на территории Кировской области в период с 2015 по 2020 год составил </w:t>
      </w:r>
      <w:r w:rsidR="00236979">
        <w:rPr>
          <w:sz w:val="28"/>
          <w:szCs w:val="28"/>
        </w:rPr>
        <w:br/>
      </w:r>
      <w:r w:rsidRPr="0037095D">
        <w:rPr>
          <w:sz w:val="28"/>
          <w:szCs w:val="28"/>
        </w:rPr>
        <w:t>272 млн. рублей.</w:t>
      </w:r>
    </w:p>
    <w:p w14:paraId="52DD2E30" w14:textId="4FDB3A1B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 xml:space="preserve">На </w:t>
      </w:r>
      <w:r>
        <w:rPr>
          <w:sz w:val="28"/>
          <w:szCs w:val="28"/>
        </w:rPr>
        <w:t>01.01.2021</w:t>
      </w:r>
      <w:r w:rsidRPr="0037095D">
        <w:rPr>
          <w:sz w:val="28"/>
          <w:szCs w:val="28"/>
        </w:rPr>
        <w:t xml:space="preserve"> в Кировской области функционируют 3 автомобильные газонаполнительные компрессорные станции (далее – АГНКС): 2 АГНКС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>на территории г. Кирова и 1 АГНКС в г. Кирово-Чепецке.</w:t>
      </w:r>
    </w:p>
    <w:p w14:paraId="531913B6" w14:textId="07FC0E48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>В соответствии со стать</w:t>
      </w:r>
      <w:r w:rsidR="00483892">
        <w:rPr>
          <w:sz w:val="28"/>
          <w:szCs w:val="28"/>
        </w:rPr>
        <w:t>е</w:t>
      </w:r>
      <w:r w:rsidRPr="0037095D">
        <w:rPr>
          <w:sz w:val="28"/>
          <w:szCs w:val="28"/>
        </w:rPr>
        <w:t>й 5 Закона Кировской области от 28.11.2002 №</w:t>
      </w:r>
      <w:r>
        <w:rPr>
          <w:sz w:val="28"/>
          <w:szCs w:val="28"/>
        </w:rPr>
        <w:t> </w:t>
      </w:r>
      <w:r w:rsidRPr="0037095D">
        <w:rPr>
          <w:sz w:val="28"/>
          <w:szCs w:val="28"/>
        </w:rPr>
        <w:t xml:space="preserve">114-ЗО «О транспортном налоге в Кировской области» в целях создания условий для использования природного газа в качестве моторного топлива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 xml:space="preserve">с 2014 года организации освобождены от уплаты транспортного налога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 xml:space="preserve">в отношении транспортных средств, оборудованных для использования </w:t>
      </w:r>
      <w:r w:rsidR="00230BCE">
        <w:rPr>
          <w:sz w:val="28"/>
          <w:szCs w:val="28"/>
        </w:rPr>
        <w:t>КПГ</w:t>
      </w:r>
      <w:r w:rsidRPr="0037095D">
        <w:rPr>
          <w:sz w:val="28"/>
          <w:szCs w:val="28"/>
        </w:rPr>
        <w:t>.</w:t>
      </w:r>
    </w:p>
    <w:p w14:paraId="041608D5" w14:textId="4B2A0D61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>В 2015 году количество транспортных сре</w:t>
      </w:r>
      <w:proofErr w:type="gramStart"/>
      <w:r w:rsidRPr="0037095D">
        <w:rPr>
          <w:sz w:val="28"/>
          <w:szCs w:val="28"/>
        </w:rPr>
        <w:t>дств в К</w:t>
      </w:r>
      <w:proofErr w:type="gramEnd"/>
      <w:r w:rsidRPr="0037095D">
        <w:rPr>
          <w:sz w:val="28"/>
          <w:szCs w:val="28"/>
        </w:rPr>
        <w:t>ировской области, имеющих возможность использования природного газа в качестве моторного топлива, составляло 978 единиц, в том числе 127 единиц</w:t>
      </w:r>
      <w:r w:rsidR="000752F9">
        <w:rPr>
          <w:sz w:val="28"/>
          <w:szCs w:val="28"/>
        </w:rPr>
        <w:t xml:space="preserve"> находилось</w:t>
      </w:r>
      <w:r w:rsidRPr="0037095D">
        <w:rPr>
          <w:sz w:val="28"/>
          <w:szCs w:val="28"/>
        </w:rPr>
        <w:t xml:space="preserve"> </w:t>
      </w:r>
      <w:r w:rsidR="000752F9">
        <w:rPr>
          <w:sz w:val="28"/>
          <w:szCs w:val="28"/>
        </w:rPr>
        <w:br/>
      </w:r>
      <w:r w:rsidRPr="0037095D">
        <w:rPr>
          <w:sz w:val="28"/>
          <w:szCs w:val="28"/>
        </w:rPr>
        <w:t>в собственности юридических лиц.</w:t>
      </w:r>
    </w:p>
    <w:p w14:paraId="5C5D9371" w14:textId="2A73C60D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7095D">
        <w:rPr>
          <w:sz w:val="28"/>
          <w:szCs w:val="28"/>
        </w:rPr>
        <w:t xml:space="preserve">В 2020 году количество транспортных средств, имеющих возможность использования природного газа в качестве моторного топлива, увеличилось </w:t>
      </w:r>
      <w:r w:rsidR="00BA084A">
        <w:rPr>
          <w:sz w:val="28"/>
          <w:szCs w:val="28"/>
        </w:rPr>
        <w:br/>
      </w:r>
      <w:r w:rsidRPr="0037095D">
        <w:rPr>
          <w:sz w:val="28"/>
          <w:szCs w:val="28"/>
        </w:rPr>
        <w:t xml:space="preserve">до 2 236 единиц (228,6% от показателя 2015 года), в том числе 360 единиц (283,5% от показателя 2015 года) </w:t>
      </w:r>
      <w:r w:rsidR="00230BCE">
        <w:rPr>
          <w:sz w:val="28"/>
          <w:szCs w:val="28"/>
        </w:rPr>
        <w:t>было</w:t>
      </w:r>
      <w:r w:rsidR="00230BCE" w:rsidRPr="0037095D">
        <w:rPr>
          <w:sz w:val="28"/>
          <w:szCs w:val="28"/>
        </w:rPr>
        <w:t xml:space="preserve"> </w:t>
      </w:r>
      <w:r w:rsidRPr="0037095D">
        <w:rPr>
          <w:sz w:val="28"/>
          <w:szCs w:val="28"/>
        </w:rPr>
        <w:t xml:space="preserve">в собственности юридических лиц </w:t>
      </w:r>
      <w:r w:rsidR="00BA084A">
        <w:rPr>
          <w:sz w:val="28"/>
          <w:szCs w:val="28"/>
        </w:rPr>
        <w:br/>
      </w:r>
      <w:r w:rsidRPr="0037095D">
        <w:rPr>
          <w:sz w:val="28"/>
          <w:szCs w:val="28"/>
        </w:rPr>
        <w:t>и 22 единицы (в 2015 год</w:t>
      </w:r>
      <w:r w:rsidR="007B1A2A">
        <w:rPr>
          <w:sz w:val="28"/>
          <w:szCs w:val="28"/>
        </w:rPr>
        <w:t>у</w:t>
      </w:r>
      <w:r w:rsidRPr="0037095D">
        <w:rPr>
          <w:sz w:val="28"/>
          <w:szCs w:val="28"/>
        </w:rPr>
        <w:t xml:space="preserve"> – 0 единиц)</w:t>
      </w:r>
      <w:r w:rsidR="00230BCE">
        <w:rPr>
          <w:sz w:val="28"/>
          <w:szCs w:val="28"/>
        </w:rPr>
        <w:t xml:space="preserve"> –</w:t>
      </w:r>
      <w:r w:rsidRPr="0037095D">
        <w:rPr>
          <w:sz w:val="28"/>
          <w:szCs w:val="28"/>
        </w:rPr>
        <w:t xml:space="preserve"> в собственности индивидуальных предпринимателей. </w:t>
      </w:r>
      <w:proofErr w:type="gramEnd"/>
    </w:p>
    <w:p w14:paraId="0CEE3B82" w14:textId="3CBA9AE3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lastRenderedPageBreak/>
        <w:t>Количество автобусов, использующих газ в качестве моторного топлива, составило 54 единицы: 31 автобус в г</w:t>
      </w:r>
      <w:r w:rsidR="00081722">
        <w:rPr>
          <w:sz w:val="28"/>
          <w:szCs w:val="28"/>
        </w:rPr>
        <w:t>. </w:t>
      </w:r>
      <w:r w:rsidRPr="0037095D">
        <w:rPr>
          <w:sz w:val="28"/>
          <w:szCs w:val="28"/>
        </w:rPr>
        <w:t>Кирове и 23</w:t>
      </w:r>
      <w:r w:rsidR="00081722">
        <w:rPr>
          <w:sz w:val="28"/>
          <w:szCs w:val="28"/>
        </w:rPr>
        <w:t xml:space="preserve"> автобуса</w:t>
      </w:r>
      <w:r w:rsidRPr="0037095D">
        <w:rPr>
          <w:sz w:val="28"/>
          <w:szCs w:val="28"/>
        </w:rPr>
        <w:t xml:space="preserve"> </w:t>
      </w:r>
      <w:r w:rsidR="00081722">
        <w:rPr>
          <w:sz w:val="28"/>
          <w:szCs w:val="28"/>
        </w:rPr>
        <w:br/>
      </w:r>
      <w:r w:rsidRPr="0037095D">
        <w:rPr>
          <w:sz w:val="28"/>
          <w:szCs w:val="28"/>
        </w:rPr>
        <w:t>в г</w:t>
      </w:r>
      <w:r w:rsidR="00081722">
        <w:rPr>
          <w:sz w:val="28"/>
          <w:szCs w:val="28"/>
        </w:rPr>
        <w:t>. </w:t>
      </w:r>
      <w:r w:rsidRPr="0037095D">
        <w:rPr>
          <w:sz w:val="28"/>
          <w:szCs w:val="28"/>
        </w:rPr>
        <w:t>Кирово-Чепецке.</w:t>
      </w:r>
    </w:p>
    <w:p w14:paraId="2A6D9B75" w14:textId="1BEC4146" w:rsidR="0037095D" w:rsidRPr="0037095D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 xml:space="preserve">Спрос на природный газ для транспорта продолжает неуклонно расти.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>В 2020 году объем потребления природного газа в качестве моторного топлива составил 7 172 тыс. куб</w:t>
      </w:r>
      <w:r w:rsidR="00EC13FA">
        <w:rPr>
          <w:sz w:val="28"/>
          <w:szCs w:val="28"/>
        </w:rPr>
        <w:t>.</w:t>
      </w:r>
      <w:r w:rsidRPr="0037095D">
        <w:rPr>
          <w:sz w:val="28"/>
          <w:szCs w:val="28"/>
        </w:rPr>
        <w:t xml:space="preserve"> метров (157% от показателя 2019 года).</w:t>
      </w:r>
    </w:p>
    <w:p w14:paraId="743B06CA" w14:textId="66FEC8A4" w:rsidR="00AB7A55" w:rsidRDefault="0037095D" w:rsidP="0037095D">
      <w:pPr>
        <w:spacing w:line="360" w:lineRule="auto"/>
        <w:ind w:firstLine="709"/>
        <w:jc w:val="both"/>
        <w:rPr>
          <w:sz w:val="28"/>
          <w:szCs w:val="28"/>
        </w:rPr>
      </w:pPr>
      <w:r w:rsidRPr="0037095D">
        <w:rPr>
          <w:sz w:val="28"/>
          <w:szCs w:val="28"/>
        </w:rPr>
        <w:t xml:space="preserve">В 2021 году </w:t>
      </w:r>
      <w:r w:rsidR="003D2B88" w:rsidRPr="003D2B88">
        <w:rPr>
          <w:sz w:val="28"/>
          <w:szCs w:val="28"/>
        </w:rPr>
        <w:t>автотранспортными предприятиями, осуществляющими пассажирские перевозки на территории Кировской области, приобретены автобусы на газомоторном топливе в количестве 80 единиц</w:t>
      </w:r>
      <w:r w:rsidRPr="0037095D">
        <w:rPr>
          <w:sz w:val="28"/>
          <w:szCs w:val="28"/>
        </w:rPr>
        <w:t>.</w:t>
      </w:r>
    </w:p>
    <w:p w14:paraId="45CB0E87" w14:textId="4695EB18" w:rsidR="000752F9" w:rsidRPr="00FD7CED" w:rsidRDefault="000752F9" w:rsidP="0037095D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37095D">
        <w:rPr>
          <w:sz w:val="28"/>
          <w:szCs w:val="28"/>
        </w:rPr>
        <w:t xml:space="preserve">В целях дальнейшего развития газозаправочной инфраструктуры необходимо размещение АГНКС на основных транзитных направлениях </w:t>
      </w:r>
      <w:r>
        <w:rPr>
          <w:sz w:val="28"/>
          <w:szCs w:val="28"/>
        </w:rPr>
        <w:br/>
      </w:r>
      <w:r w:rsidRPr="0037095D">
        <w:rPr>
          <w:sz w:val="28"/>
          <w:szCs w:val="28"/>
        </w:rPr>
        <w:t>для обеспечения возможности заправки магистрального транспорта, который может стать ключевым потребителем КПГ.</w:t>
      </w:r>
      <w:r>
        <w:rPr>
          <w:sz w:val="28"/>
          <w:szCs w:val="28"/>
        </w:rPr>
        <w:t xml:space="preserve"> Вместе с тем</w:t>
      </w:r>
      <w:r w:rsidRPr="0037095D">
        <w:rPr>
          <w:sz w:val="28"/>
          <w:szCs w:val="28"/>
        </w:rPr>
        <w:t xml:space="preserve"> необходимо приобретать новые транспортные средства, использующие газ в качестве моторного топлива.</w:t>
      </w:r>
    </w:p>
    <w:p w14:paraId="3C7FFAE6" w14:textId="223126EC" w:rsidR="000F32CE" w:rsidRPr="00FD7CED" w:rsidRDefault="000F32CE" w:rsidP="000F32CE">
      <w:pPr>
        <w:ind w:firstLine="709"/>
        <w:jc w:val="both"/>
        <w:rPr>
          <w:sz w:val="28"/>
          <w:szCs w:val="28"/>
          <w:highlight w:val="yellow"/>
        </w:rPr>
      </w:pPr>
      <w:r w:rsidRPr="00FD7CED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F91D9" wp14:editId="52AEE02F">
                <wp:simplePos x="0" y="0"/>
                <wp:positionH relativeFrom="column">
                  <wp:posOffset>2358390</wp:posOffset>
                </wp:positionH>
                <wp:positionV relativeFrom="paragraph">
                  <wp:posOffset>619760</wp:posOffset>
                </wp:positionV>
                <wp:extent cx="114300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E4704D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48.8pt" to="275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" strokecolor="black [3040]"/>
            </w:pict>
          </mc:Fallback>
        </mc:AlternateContent>
      </w:r>
    </w:p>
    <w:p w14:paraId="3AE5F962" w14:textId="77777777" w:rsidR="000F32CE" w:rsidRPr="00FD7CED" w:rsidRDefault="000F32CE" w:rsidP="000F32CE">
      <w:pPr>
        <w:ind w:firstLine="709"/>
        <w:jc w:val="both"/>
        <w:rPr>
          <w:sz w:val="28"/>
          <w:szCs w:val="28"/>
          <w:highlight w:val="yellow"/>
        </w:rPr>
      </w:pPr>
    </w:p>
    <w:p w14:paraId="678EC16C" w14:textId="2E3B24CC" w:rsidR="0020593B" w:rsidRPr="00FD7CED" w:rsidRDefault="0020593B" w:rsidP="00105FA4">
      <w:pPr>
        <w:spacing w:line="360" w:lineRule="auto"/>
        <w:jc w:val="both"/>
        <w:rPr>
          <w:sz w:val="28"/>
          <w:szCs w:val="26"/>
          <w:highlight w:val="yellow"/>
        </w:rPr>
        <w:sectPr w:rsidR="0020593B" w:rsidRPr="00FD7CED" w:rsidSect="00B00222">
          <w:pgSz w:w="11905" w:h="16838"/>
          <w:pgMar w:top="1418" w:right="851" w:bottom="851" w:left="1701" w:header="680" w:footer="0" w:gutter="0"/>
          <w:pgNumType w:start="1482"/>
          <w:cols w:space="720"/>
          <w:docGrid w:linePitch="326"/>
        </w:sectPr>
      </w:pPr>
      <w:bookmarkStart w:id="1" w:name="P1042"/>
      <w:bookmarkEnd w:id="1"/>
    </w:p>
    <w:p w14:paraId="79D9D5E5" w14:textId="0A53F89A" w:rsidR="0021504F" w:rsidRPr="00CC2E51" w:rsidRDefault="0020593B" w:rsidP="00D16AE1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CC2E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C2E51" w:rsidRPr="00CC2E51">
        <w:rPr>
          <w:rFonts w:ascii="Times New Roman" w:hAnsi="Times New Roman" w:cs="Times New Roman"/>
          <w:sz w:val="28"/>
          <w:szCs w:val="28"/>
        </w:rPr>
        <w:t>№ </w:t>
      </w:r>
      <w:r w:rsidRPr="00CC2E51">
        <w:rPr>
          <w:rFonts w:ascii="Times New Roman" w:hAnsi="Times New Roman" w:cs="Times New Roman"/>
          <w:sz w:val="28"/>
          <w:szCs w:val="28"/>
        </w:rPr>
        <w:t>2</w:t>
      </w:r>
    </w:p>
    <w:p w14:paraId="67D87E40" w14:textId="77777777" w:rsidR="0021504F" w:rsidRPr="00CC2E51" w:rsidRDefault="0021504F" w:rsidP="00D16AE1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0DE1CFD7" w14:textId="34EF9FF6" w:rsidR="00763C04" w:rsidRPr="00CC2E51" w:rsidRDefault="0020593B" w:rsidP="00D16AE1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CC2E51">
        <w:rPr>
          <w:rFonts w:ascii="Times New Roman" w:hAnsi="Times New Roman" w:cs="Times New Roman"/>
          <w:sz w:val="28"/>
          <w:szCs w:val="28"/>
        </w:rPr>
        <w:t>к</w:t>
      </w:r>
      <w:r w:rsidR="008E2063" w:rsidRPr="00CC2E51">
        <w:rPr>
          <w:rFonts w:ascii="Times New Roman" w:hAnsi="Times New Roman" w:cs="Times New Roman"/>
          <w:sz w:val="28"/>
          <w:szCs w:val="28"/>
        </w:rPr>
        <w:t> </w:t>
      </w:r>
      <w:r w:rsidRPr="00CC2E51">
        <w:rPr>
          <w:rFonts w:ascii="Times New Roman" w:hAnsi="Times New Roman" w:cs="Times New Roman"/>
          <w:sz w:val="28"/>
          <w:szCs w:val="28"/>
        </w:rPr>
        <w:t>Программе</w:t>
      </w:r>
    </w:p>
    <w:p w14:paraId="77704DF0" w14:textId="77777777" w:rsidR="0021504F" w:rsidRPr="00CC2E51" w:rsidRDefault="0021504F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2BDA5A62" w14:textId="06FC3413" w:rsidR="0021504F" w:rsidRPr="00CC2E51" w:rsidRDefault="0021504F" w:rsidP="00BD4E58">
      <w:pPr>
        <w:tabs>
          <w:tab w:val="left" w:pos="1134"/>
        </w:tabs>
        <w:jc w:val="center"/>
        <w:rPr>
          <w:b/>
          <w:sz w:val="28"/>
          <w:szCs w:val="28"/>
        </w:rPr>
      </w:pPr>
      <w:r w:rsidRPr="00CC2E51">
        <w:rPr>
          <w:b/>
          <w:sz w:val="28"/>
          <w:szCs w:val="28"/>
        </w:rPr>
        <w:t>ПРОГНОЗ</w:t>
      </w:r>
    </w:p>
    <w:p w14:paraId="78CEDE30" w14:textId="72CA2CD4" w:rsidR="00BE69EA" w:rsidRPr="00CC2E51" w:rsidRDefault="00B67179" w:rsidP="00BD4E58">
      <w:pPr>
        <w:tabs>
          <w:tab w:val="left" w:pos="1134"/>
        </w:tabs>
        <w:jc w:val="center"/>
        <w:rPr>
          <w:b/>
          <w:sz w:val="28"/>
          <w:szCs w:val="28"/>
        </w:rPr>
      </w:pPr>
      <w:r w:rsidRPr="00CC2E51">
        <w:rPr>
          <w:b/>
          <w:sz w:val="28"/>
          <w:szCs w:val="28"/>
        </w:rPr>
        <w:t>ожидаемых результатов реализации Программы</w:t>
      </w:r>
    </w:p>
    <w:p w14:paraId="14665F13" w14:textId="77777777" w:rsidR="0021504F" w:rsidRPr="00FD7CED" w:rsidRDefault="0021504F" w:rsidP="00BD4E58">
      <w:pPr>
        <w:tabs>
          <w:tab w:val="left" w:pos="1134"/>
        </w:tabs>
        <w:jc w:val="center"/>
        <w:rPr>
          <w:b/>
          <w:sz w:val="48"/>
          <w:szCs w:val="48"/>
          <w:highlight w:val="yellow"/>
        </w:rPr>
      </w:pPr>
    </w:p>
    <w:p w14:paraId="332EDA7D" w14:textId="0F49E819" w:rsidR="006F4DBC" w:rsidRPr="00CC2E51" w:rsidRDefault="006F4DBC" w:rsidP="003903B2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CC2E51">
        <w:rPr>
          <w:sz w:val="28"/>
          <w:szCs w:val="28"/>
        </w:rPr>
        <w:t>В</w:t>
      </w:r>
      <w:r w:rsidR="008E2063" w:rsidRPr="00CC2E51">
        <w:rPr>
          <w:sz w:val="28"/>
          <w:szCs w:val="28"/>
        </w:rPr>
        <w:t> </w:t>
      </w:r>
      <w:r w:rsidRPr="00CC2E51">
        <w:rPr>
          <w:sz w:val="28"/>
          <w:szCs w:val="28"/>
        </w:rPr>
        <w:t xml:space="preserve">рамках </w:t>
      </w:r>
      <w:r w:rsidR="00787D0C" w:rsidRPr="00CC2E51">
        <w:rPr>
          <w:sz w:val="28"/>
          <w:szCs w:val="28"/>
        </w:rPr>
        <w:t xml:space="preserve">реализации </w:t>
      </w:r>
      <w:r w:rsidR="006269DD" w:rsidRPr="00CC2E51">
        <w:rPr>
          <w:sz w:val="28"/>
          <w:szCs w:val="28"/>
        </w:rPr>
        <w:t>П</w:t>
      </w:r>
      <w:r w:rsidRPr="00CC2E51">
        <w:rPr>
          <w:sz w:val="28"/>
          <w:szCs w:val="28"/>
        </w:rPr>
        <w:t>рограммы планируется достижение следующих показателей:</w:t>
      </w:r>
    </w:p>
    <w:p w14:paraId="164E6045" w14:textId="6F5E50B9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 xml:space="preserve">объем (прирост) потребления природного газа в год – </w:t>
      </w:r>
      <w:r w:rsidR="00A20916">
        <w:rPr>
          <w:sz w:val="28"/>
          <w:szCs w:val="28"/>
        </w:rPr>
        <w:br/>
      </w:r>
      <w:r w:rsidRPr="002D0614">
        <w:rPr>
          <w:sz w:val="28"/>
          <w:szCs w:val="28"/>
        </w:rPr>
        <w:t>0,8 млрд. куб. метров;</w:t>
      </w:r>
    </w:p>
    <w:p w14:paraId="57CFEF30" w14:textId="104BA90B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протяженность (строительство) объектов магистрального транспорта – 0 км;</w:t>
      </w:r>
    </w:p>
    <w:p w14:paraId="5F17EBA6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протяженность (строительство) газопроводов-отводов – 1,6 км;</w:t>
      </w:r>
    </w:p>
    <w:p w14:paraId="3CBFC30A" w14:textId="41A0CAC3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 xml:space="preserve">количество (строительство) газораспределительных станций – </w:t>
      </w:r>
      <w:r w:rsidR="00A20916">
        <w:rPr>
          <w:sz w:val="28"/>
          <w:szCs w:val="28"/>
        </w:rPr>
        <w:br/>
      </w:r>
      <w:r w:rsidRPr="002D0614">
        <w:rPr>
          <w:sz w:val="28"/>
          <w:szCs w:val="28"/>
        </w:rPr>
        <w:t>1 единица;</w:t>
      </w:r>
    </w:p>
    <w:p w14:paraId="23AA2C21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реконструкция объектов транспорта природного газа (газораспределительных станций) – 0 единиц;</w:t>
      </w:r>
    </w:p>
    <w:p w14:paraId="526BAB21" w14:textId="508F646B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 xml:space="preserve">протяженность (строительство) межпоселковых газопроводов – </w:t>
      </w:r>
      <w:r w:rsidR="00A20916">
        <w:rPr>
          <w:sz w:val="28"/>
          <w:szCs w:val="28"/>
        </w:rPr>
        <w:br/>
      </w:r>
      <w:r w:rsidRPr="002D0614">
        <w:rPr>
          <w:sz w:val="28"/>
          <w:szCs w:val="28"/>
        </w:rPr>
        <w:t>5</w:t>
      </w:r>
      <w:r w:rsidR="000B22F9" w:rsidRPr="000B22F9">
        <w:rPr>
          <w:sz w:val="28"/>
          <w:szCs w:val="28"/>
        </w:rPr>
        <w:t>18</w:t>
      </w:r>
      <w:r w:rsidRPr="002D0614">
        <w:rPr>
          <w:sz w:val="28"/>
          <w:szCs w:val="28"/>
        </w:rPr>
        <w:t>,</w:t>
      </w:r>
      <w:r w:rsidR="000B22F9" w:rsidRPr="000B22F9">
        <w:rPr>
          <w:sz w:val="28"/>
          <w:szCs w:val="28"/>
        </w:rPr>
        <w:t>6</w:t>
      </w:r>
      <w:r w:rsidRPr="002D0614">
        <w:rPr>
          <w:sz w:val="28"/>
          <w:szCs w:val="28"/>
        </w:rPr>
        <w:t>4 км;</w:t>
      </w:r>
    </w:p>
    <w:p w14:paraId="5ECF8A34" w14:textId="10428DBC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 xml:space="preserve">протяженность (строительство) </w:t>
      </w:r>
      <w:proofErr w:type="spellStart"/>
      <w:r w:rsidRPr="002D0614">
        <w:rPr>
          <w:sz w:val="28"/>
          <w:szCs w:val="28"/>
        </w:rPr>
        <w:t>внутрипоселковых</w:t>
      </w:r>
      <w:proofErr w:type="spellEnd"/>
      <w:r w:rsidRPr="002D0614">
        <w:rPr>
          <w:sz w:val="28"/>
          <w:szCs w:val="28"/>
        </w:rPr>
        <w:t xml:space="preserve"> газопроводов – </w:t>
      </w:r>
      <w:r>
        <w:rPr>
          <w:sz w:val="28"/>
          <w:szCs w:val="28"/>
        </w:rPr>
        <w:br/>
      </w:r>
      <w:r w:rsidRPr="002D0614">
        <w:rPr>
          <w:sz w:val="28"/>
          <w:szCs w:val="28"/>
        </w:rPr>
        <w:t>7</w:t>
      </w:r>
      <w:r w:rsidR="000B22F9" w:rsidRPr="000B22F9">
        <w:rPr>
          <w:sz w:val="28"/>
          <w:szCs w:val="28"/>
        </w:rPr>
        <w:t>47</w:t>
      </w:r>
      <w:r w:rsidRPr="002D0614">
        <w:rPr>
          <w:sz w:val="28"/>
          <w:szCs w:val="28"/>
        </w:rPr>
        <w:t>,</w:t>
      </w:r>
      <w:r w:rsidR="000B22F9" w:rsidRPr="000B22F9">
        <w:rPr>
          <w:sz w:val="28"/>
          <w:szCs w:val="28"/>
        </w:rPr>
        <w:t>18</w:t>
      </w:r>
      <w:r w:rsidRPr="002D0614">
        <w:rPr>
          <w:sz w:val="28"/>
          <w:szCs w:val="28"/>
        </w:rPr>
        <w:t xml:space="preserve"> км;</w:t>
      </w:r>
    </w:p>
    <w:p w14:paraId="5AF5C514" w14:textId="715645BF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уровень газификации населения природным и сжиженным углеводородным газом – 57,</w:t>
      </w:r>
      <w:r w:rsidR="001D4CB7" w:rsidRPr="001D4CB7">
        <w:rPr>
          <w:sz w:val="28"/>
          <w:szCs w:val="28"/>
        </w:rPr>
        <w:t>4</w:t>
      </w:r>
      <w:r w:rsidRPr="002D0614">
        <w:rPr>
          <w:sz w:val="28"/>
          <w:szCs w:val="28"/>
        </w:rPr>
        <w:t>%;</w:t>
      </w:r>
    </w:p>
    <w:p w14:paraId="26FD8B1B" w14:textId="280C44F3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 xml:space="preserve">уровень потенциальной газификации населения природным </w:t>
      </w:r>
      <w:r w:rsidR="00A20916">
        <w:rPr>
          <w:sz w:val="28"/>
          <w:szCs w:val="28"/>
        </w:rPr>
        <w:br/>
      </w:r>
      <w:r w:rsidRPr="002D0614">
        <w:rPr>
          <w:sz w:val="28"/>
          <w:szCs w:val="28"/>
        </w:rPr>
        <w:t>и сжиженным углеводородным газом – 85,9%;</w:t>
      </w:r>
    </w:p>
    <w:p w14:paraId="67CE50CA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уровень газификации населения природным газом – 56,9%;</w:t>
      </w:r>
    </w:p>
    <w:p w14:paraId="70FE483F" w14:textId="4366BD99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 xml:space="preserve">газификация потребителей природным газом: увеличение количества населенных пунктов на </w:t>
      </w:r>
      <w:r w:rsidR="001D4CB7" w:rsidRPr="001D4CB7">
        <w:rPr>
          <w:sz w:val="28"/>
          <w:szCs w:val="28"/>
        </w:rPr>
        <w:t>76</w:t>
      </w:r>
      <w:r w:rsidRPr="002D0614">
        <w:rPr>
          <w:sz w:val="28"/>
          <w:szCs w:val="28"/>
        </w:rPr>
        <w:t xml:space="preserve"> единиц, количества квартир (домовладений) – </w:t>
      </w:r>
      <w:r>
        <w:rPr>
          <w:sz w:val="28"/>
          <w:szCs w:val="28"/>
        </w:rPr>
        <w:br/>
      </w:r>
      <w:r w:rsidRPr="002D0614">
        <w:rPr>
          <w:sz w:val="28"/>
          <w:szCs w:val="28"/>
        </w:rPr>
        <w:t>на 34 330 единиц;</w:t>
      </w:r>
    </w:p>
    <w:p w14:paraId="6626842F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перевод котельных на природный газ – 0 единиц;</w:t>
      </w:r>
    </w:p>
    <w:p w14:paraId="6EA9DD1B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lastRenderedPageBreak/>
        <w:t>уровень газификации населения сжиженным углеводородным газом – 0,5%;</w:t>
      </w:r>
    </w:p>
    <w:p w14:paraId="05945371" w14:textId="5C2ED94A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газификация потребителей сжиженным углеводородным газом: увеличение</w:t>
      </w:r>
      <w:r w:rsidR="006B5526">
        <w:rPr>
          <w:sz w:val="28"/>
          <w:szCs w:val="28"/>
        </w:rPr>
        <w:t xml:space="preserve"> количества населенных пунктов </w:t>
      </w:r>
      <w:r w:rsidR="00A20916">
        <w:rPr>
          <w:sz w:val="28"/>
          <w:szCs w:val="28"/>
        </w:rPr>
        <w:t xml:space="preserve">на </w:t>
      </w:r>
      <w:r w:rsidRPr="002D0614">
        <w:rPr>
          <w:sz w:val="28"/>
          <w:szCs w:val="28"/>
        </w:rPr>
        <w:t xml:space="preserve">0 единиц, количества квартир (домовладений) – </w:t>
      </w:r>
      <w:r w:rsidR="00531BCB">
        <w:rPr>
          <w:sz w:val="28"/>
          <w:szCs w:val="28"/>
        </w:rPr>
        <w:t xml:space="preserve">на </w:t>
      </w:r>
      <w:r w:rsidRPr="002D0614">
        <w:rPr>
          <w:sz w:val="28"/>
          <w:szCs w:val="28"/>
        </w:rPr>
        <w:t>0 единиц;</w:t>
      </w:r>
    </w:p>
    <w:p w14:paraId="2A84D387" w14:textId="62BBEFF3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перевод котельных на сжиженный углеводородный газ – 0 единиц;</w:t>
      </w:r>
    </w:p>
    <w:p w14:paraId="44B3A867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уровень газификации населения сжиженным природным газом – 0,0%;</w:t>
      </w:r>
    </w:p>
    <w:p w14:paraId="3B504066" w14:textId="5642CE76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газификация потребителей сжиженным природным газом</w:t>
      </w:r>
      <w:r w:rsidR="00531BCB">
        <w:rPr>
          <w:sz w:val="28"/>
          <w:szCs w:val="28"/>
        </w:rPr>
        <w:t>:</w:t>
      </w:r>
      <w:r w:rsidRPr="002D0614">
        <w:rPr>
          <w:sz w:val="28"/>
          <w:szCs w:val="28"/>
        </w:rPr>
        <w:t xml:space="preserve"> </w:t>
      </w:r>
      <w:r w:rsidR="00531BCB" w:rsidRPr="002D0614">
        <w:rPr>
          <w:sz w:val="28"/>
          <w:szCs w:val="28"/>
        </w:rPr>
        <w:t>увеличение</w:t>
      </w:r>
      <w:r w:rsidR="006B5526">
        <w:rPr>
          <w:sz w:val="28"/>
          <w:szCs w:val="28"/>
        </w:rPr>
        <w:t xml:space="preserve"> количества населенных пунктов</w:t>
      </w:r>
      <w:r w:rsidR="00531BCB" w:rsidRPr="002D0614">
        <w:rPr>
          <w:sz w:val="28"/>
          <w:szCs w:val="28"/>
        </w:rPr>
        <w:t xml:space="preserve"> </w:t>
      </w:r>
      <w:r w:rsidR="00531BCB">
        <w:rPr>
          <w:sz w:val="28"/>
          <w:szCs w:val="28"/>
        </w:rPr>
        <w:t xml:space="preserve">на </w:t>
      </w:r>
      <w:r w:rsidR="00531BCB" w:rsidRPr="002D0614">
        <w:rPr>
          <w:sz w:val="28"/>
          <w:szCs w:val="28"/>
        </w:rPr>
        <w:t xml:space="preserve">0 единиц, количества квартир (домовладений) – </w:t>
      </w:r>
      <w:r w:rsidR="00531BCB">
        <w:rPr>
          <w:sz w:val="28"/>
          <w:szCs w:val="28"/>
        </w:rPr>
        <w:t xml:space="preserve">на </w:t>
      </w:r>
      <w:r w:rsidR="00531BCB" w:rsidRPr="002D0614">
        <w:rPr>
          <w:sz w:val="28"/>
          <w:szCs w:val="28"/>
        </w:rPr>
        <w:t>0 единиц</w:t>
      </w:r>
      <w:r w:rsidRPr="002D0614">
        <w:rPr>
          <w:sz w:val="28"/>
          <w:szCs w:val="28"/>
        </w:rPr>
        <w:t>;</w:t>
      </w:r>
    </w:p>
    <w:p w14:paraId="10C35FC0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количество (строительство) комплексов производства сжиженного природного газа – 0 единиц;</w:t>
      </w:r>
    </w:p>
    <w:p w14:paraId="323D024C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перевод котельных на сжиженный природный газ – 0 единиц;</w:t>
      </w:r>
    </w:p>
    <w:p w14:paraId="698DE444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перевод на природный газ автотранспортной техники – 200 единиц;</w:t>
      </w:r>
    </w:p>
    <w:p w14:paraId="037AE990" w14:textId="77777777" w:rsidR="002D0614" w:rsidRPr="002D0614" w:rsidRDefault="002D0614" w:rsidP="002D0614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количество (строительство) автомобильных газонаполнительных компрессорных станций – 0 единиц;</w:t>
      </w:r>
    </w:p>
    <w:p w14:paraId="652807E4" w14:textId="53FA034E" w:rsidR="00193BCB" w:rsidRPr="00F215B0" w:rsidRDefault="002D0614" w:rsidP="003903B2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D0614">
        <w:rPr>
          <w:sz w:val="28"/>
          <w:szCs w:val="28"/>
        </w:rPr>
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организацией, – 49,39 км, 89 единиц.</w:t>
      </w:r>
    </w:p>
    <w:p w14:paraId="477D2FD2" w14:textId="77777777" w:rsidR="00B7649A" w:rsidRPr="00FD7CED" w:rsidRDefault="00B7649A" w:rsidP="00B7649A">
      <w:pPr>
        <w:tabs>
          <w:tab w:val="left" w:pos="851"/>
          <w:tab w:val="left" w:pos="1134"/>
        </w:tabs>
        <w:ind w:firstLine="709"/>
        <w:jc w:val="both"/>
        <w:rPr>
          <w:sz w:val="72"/>
          <w:szCs w:val="72"/>
          <w:highlight w:val="yellow"/>
        </w:rPr>
      </w:pPr>
    </w:p>
    <w:p w14:paraId="4BC39091" w14:textId="77777777" w:rsidR="00C07A44" w:rsidRPr="00FD7CED" w:rsidRDefault="00C07A44" w:rsidP="0010572C">
      <w:pPr>
        <w:tabs>
          <w:tab w:val="left" w:pos="851"/>
          <w:tab w:val="left" w:pos="1134"/>
        </w:tabs>
        <w:spacing w:line="276" w:lineRule="auto"/>
        <w:jc w:val="both"/>
        <w:rPr>
          <w:sz w:val="28"/>
          <w:szCs w:val="28"/>
          <w:highlight w:val="yellow"/>
        </w:rPr>
      </w:pPr>
      <w:r w:rsidRPr="00FD7CED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9A93B" wp14:editId="70BFC41B">
                <wp:simplePos x="0" y="0"/>
                <wp:positionH relativeFrom="column">
                  <wp:posOffset>2572744</wp:posOffset>
                </wp:positionH>
                <wp:positionV relativeFrom="paragraph">
                  <wp:posOffset>102570</wp:posOffset>
                </wp:positionV>
                <wp:extent cx="1078027" cy="0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0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036D7" id="Прямая соединительная линия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6pt,8.1pt" to="2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" strokecolor="black [3213]"/>
            </w:pict>
          </mc:Fallback>
        </mc:AlternateContent>
      </w:r>
    </w:p>
    <w:p w14:paraId="288DE33E" w14:textId="77777777" w:rsidR="00814343" w:rsidRPr="00FD7CED" w:rsidRDefault="00814343" w:rsidP="0010572C">
      <w:pPr>
        <w:tabs>
          <w:tab w:val="left" w:pos="1134"/>
        </w:tabs>
        <w:ind w:left="709"/>
        <w:jc w:val="both"/>
        <w:rPr>
          <w:b/>
          <w:sz w:val="28"/>
          <w:szCs w:val="28"/>
          <w:highlight w:val="yellow"/>
        </w:rPr>
        <w:sectPr w:rsidR="00814343" w:rsidRPr="00FD7CED" w:rsidSect="00A20916">
          <w:headerReference w:type="first" r:id="rId10"/>
          <w:pgSz w:w="11905" w:h="16838"/>
          <w:pgMar w:top="1418" w:right="851" w:bottom="851" w:left="1701" w:header="680" w:footer="0" w:gutter="0"/>
          <w:cols w:space="720"/>
          <w:docGrid w:linePitch="326"/>
        </w:sectPr>
      </w:pPr>
    </w:p>
    <w:p w14:paraId="4816C248" w14:textId="72D8593A" w:rsidR="00731916" w:rsidRPr="00A60BDB" w:rsidRDefault="00790697" w:rsidP="00D16AE1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A60BDB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 w:rsidR="00A60BDB" w:rsidRPr="00A60BDB">
        <w:rPr>
          <w:rFonts w:ascii="Times New Roman" w:hAnsi="Times New Roman" w:cs="Times New Roman"/>
          <w:sz w:val="28"/>
          <w:szCs w:val="28"/>
        </w:rPr>
        <w:t>№ </w:t>
      </w:r>
      <w:r w:rsidR="00814343" w:rsidRPr="00A60BDB">
        <w:rPr>
          <w:rFonts w:ascii="Times New Roman" w:hAnsi="Times New Roman" w:cs="Times New Roman"/>
          <w:sz w:val="28"/>
          <w:szCs w:val="28"/>
        </w:rPr>
        <w:t>3</w:t>
      </w:r>
    </w:p>
    <w:p w14:paraId="1C8F500E" w14:textId="77777777" w:rsidR="00731916" w:rsidRPr="00A60BDB" w:rsidRDefault="00731916" w:rsidP="00D16AE1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4C74E6CF" w14:textId="44C8DEE3" w:rsidR="001D5DC5" w:rsidRPr="00A60BDB" w:rsidRDefault="00814343" w:rsidP="00D16AE1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A60BDB">
        <w:rPr>
          <w:rFonts w:ascii="Times New Roman" w:hAnsi="Times New Roman" w:cs="Times New Roman"/>
          <w:sz w:val="28"/>
          <w:szCs w:val="28"/>
        </w:rPr>
        <w:t>к</w:t>
      </w:r>
      <w:r w:rsidR="00731916" w:rsidRPr="00A60BDB">
        <w:rPr>
          <w:rFonts w:ascii="Times New Roman" w:hAnsi="Times New Roman" w:cs="Times New Roman"/>
          <w:sz w:val="28"/>
          <w:szCs w:val="28"/>
        </w:rPr>
        <w:t xml:space="preserve"> </w:t>
      </w:r>
      <w:r w:rsidRPr="00A60BDB">
        <w:rPr>
          <w:rFonts w:ascii="Times New Roman" w:hAnsi="Times New Roman" w:cs="Times New Roman"/>
          <w:sz w:val="28"/>
          <w:szCs w:val="28"/>
        </w:rPr>
        <w:t>Программе</w:t>
      </w:r>
    </w:p>
    <w:p w14:paraId="40FEDA8A" w14:textId="77777777" w:rsidR="00731916" w:rsidRPr="00A60BDB" w:rsidRDefault="00731916" w:rsidP="00BD4E58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1947E3C2" w14:textId="1BC2F16B" w:rsidR="001D5DC5" w:rsidRPr="00A60BDB" w:rsidRDefault="00731916" w:rsidP="00BD4E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DB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14:paraId="2EC16460" w14:textId="183D2B3D" w:rsidR="00A77DF8" w:rsidRPr="00A60BDB" w:rsidRDefault="00A77DF8" w:rsidP="00BD4E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DB">
        <w:rPr>
          <w:rFonts w:ascii="Times New Roman" w:hAnsi="Times New Roman" w:cs="Times New Roman"/>
          <w:b/>
          <w:sz w:val="28"/>
          <w:szCs w:val="28"/>
        </w:rPr>
        <w:t>рисков реализации Программы, в</w:t>
      </w:r>
      <w:r w:rsidR="001D5DC5" w:rsidRPr="00A6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BDB">
        <w:rPr>
          <w:rFonts w:ascii="Times New Roman" w:hAnsi="Times New Roman" w:cs="Times New Roman"/>
          <w:b/>
          <w:sz w:val="28"/>
          <w:szCs w:val="28"/>
        </w:rPr>
        <w:t>том</w:t>
      </w:r>
      <w:r w:rsidR="001D5DC5" w:rsidRPr="00A6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BDB">
        <w:rPr>
          <w:rFonts w:ascii="Times New Roman" w:hAnsi="Times New Roman" w:cs="Times New Roman"/>
          <w:b/>
          <w:sz w:val="28"/>
          <w:szCs w:val="28"/>
        </w:rPr>
        <w:t xml:space="preserve">числе </w:t>
      </w:r>
      <w:r w:rsidR="001D5DC5" w:rsidRPr="00A60BDB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proofErr w:type="spellStart"/>
      <w:r w:rsidRPr="00A60BDB">
        <w:rPr>
          <w:rFonts w:ascii="Times New Roman" w:hAnsi="Times New Roman" w:cs="Times New Roman"/>
          <w:b/>
          <w:sz w:val="28"/>
          <w:szCs w:val="28"/>
        </w:rPr>
        <w:t>недостижения</w:t>
      </w:r>
      <w:proofErr w:type="spellEnd"/>
      <w:r w:rsidRPr="00A60BDB">
        <w:rPr>
          <w:rFonts w:ascii="Times New Roman" w:hAnsi="Times New Roman" w:cs="Times New Roman"/>
          <w:b/>
          <w:sz w:val="28"/>
          <w:szCs w:val="28"/>
        </w:rPr>
        <w:t xml:space="preserve"> целевых показателей</w:t>
      </w:r>
      <w:r w:rsidR="001D5DC5" w:rsidRPr="00A60BD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A60BDB">
        <w:rPr>
          <w:rFonts w:ascii="Times New Roman" w:hAnsi="Times New Roman" w:cs="Times New Roman"/>
          <w:b/>
          <w:sz w:val="28"/>
          <w:szCs w:val="28"/>
        </w:rPr>
        <w:t>, а</w:t>
      </w:r>
      <w:r w:rsidR="001D5DC5" w:rsidRPr="00A6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BDB">
        <w:rPr>
          <w:rFonts w:ascii="Times New Roman" w:hAnsi="Times New Roman" w:cs="Times New Roman"/>
          <w:b/>
          <w:sz w:val="28"/>
          <w:szCs w:val="28"/>
        </w:rPr>
        <w:t>также механизмов управления рисками и</w:t>
      </w:r>
      <w:r w:rsidR="001D5DC5" w:rsidRPr="00A6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BDB">
        <w:rPr>
          <w:rFonts w:ascii="Times New Roman" w:hAnsi="Times New Roman" w:cs="Times New Roman"/>
          <w:b/>
          <w:sz w:val="28"/>
          <w:szCs w:val="28"/>
        </w:rPr>
        <w:t>мер по</w:t>
      </w:r>
      <w:r w:rsidR="00790697" w:rsidRPr="00A60BDB">
        <w:rPr>
          <w:rFonts w:ascii="Times New Roman" w:hAnsi="Times New Roman" w:cs="Times New Roman"/>
          <w:b/>
          <w:sz w:val="28"/>
          <w:szCs w:val="28"/>
        </w:rPr>
        <w:t> </w:t>
      </w:r>
      <w:r w:rsidRPr="00A60BDB">
        <w:rPr>
          <w:rFonts w:ascii="Times New Roman" w:hAnsi="Times New Roman" w:cs="Times New Roman"/>
          <w:b/>
          <w:sz w:val="28"/>
          <w:szCs w:val="28"/>
        </w:rPr>
        <w:t>их</w:t>
      </w:r>
      <w:r w:rsidR="00790697" w:rsidRPr="00A60BDB">
        <w:rPr>
          <w:rFonts w:ascii="Times New Roman" w:hAnsi="Times New Roman" w:cs="Times New Roman"/>
          <w:b/>
          <w:sz w:val="28"/>
          <w:szCs w:val="28"/>
        </w:rPr>
        <w:t> </w:t>
      </w:r>
      <w:r w:rsidRPr="00A60BDB">
        <w:rPr>
          <w:rFonts w:ascii="Times New Roman" w:hAnsi="Times New Roman" w:cs="Times New Roman"/>
          <w:b/>
          <w:sz w:val="28"/>
          <w:szCs w:val="28"/>
        </w:rPr>
        <w:t>минимизации</w:t>
      </w:r>
    </w:p>
    <w:p w14:paraId="7716DB4F" w14:textId="77777777" w:rsidR="00731916" w:rsidRPr="00FD7CED" w:rsidRDefault="00731916" w:rsidP="00BD4E58">
      <w:pPr>
        <w:pStyle w:val="ConsPlusNormal"/>
        <w:jc w:val="center"/>
        <w:rPr>
          <w:rFonts w:ascii="Times New Roman" w:hAnsi="Times New Roman" w:cs="Times New Roman"/>
          <w:sz w:val="48"/>
          <w:szCs w:val="48"/>
          <w:highlight w:val="yellow"/>
        </w:rPr>
      </w:pPr>
    </w:p>
    <w:p w14:paraId="4C347EBB" w14:textId="325790AD" w:rsidR="00A77DF8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 xml:space="preserve">Реализация 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>П</w:t>
      </w:r>
      <w:r w:rsidRPr="00A60BDB">
        <w:rPr>
          <w:rFonts w:eastAsiaTheme="minorHAnsi"/>
          <w:bCs/>
          <w:sz w:val="28"/>
          <w:szCs w:val="28"/>
          <w:lang w:eastAsia="en-US"/>
        </w:rPr>
        <w:t>рограммы сопряжена с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рядом макроэкономических, социальных, финансовых и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иных рисков, которые могут привести 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к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несвоевременному или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неполному решению задач 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>П</w:t>
      </w:r>
      <w:r w:rsidRPr="00A60BDB">
        <w:rPr>
          <w:rFonts w:eastAsiaTheme="minorHAnsi"/>
          <w:bCs/>
          <w:sz w:val="28"/>
          <w:szCs w:val="28"/>
          <w:lang w:eastAsia="en-US"/>
        </w:rPr>
        <w:t>рограммы, нерациональному использованию ресурсов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другим негативным последствиям.</w:t>
      </w:r>
    </w:p>
    <w:p w14:paraId="54A5DBA3" w14:textId="0F764FC6" w:rsidR="00142A44" w:rsidRPr="00A60BDB" w:rsidRDefault="00142A44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К рискам реализации Программы относятся:</w:t>
      </w:r>
    </w:p>
    <w:p w14:paraId="14EEAD32" w14:textId="0D505C49" w:rsidR="00A77DF8" w:rsidRPr="00A60BDB" w:rsidRDefault="00142A44" w:rsidP="002E6B7B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1.</w:t>
      </w:r>
      <w:r w:rsidRPr="00A60BDB">
        <w:rPr>
          <w:rFonts w:eastAsiaTheme="minorHAnsi"/>
          <w:bCs/>
          <w:sz w:val="28"/>
          <w:szCs w:val="28"/>
          <w:lang w:eastAsia="en-US"/>
        </w:rPr>
        <w:tab/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Финансовые риски.</w:t>
      </w:r>
    </w:p>
    <w:p w14:paraId="237701CD" w14:textId="77777777" w:rsidR="00A77DF8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Финансовые риски связаны:</w:t>
      </w:r>
    </w:p>
    <w:p w14:paraId="278CD683" w14:textId="28E063CD" w:rsidR="00A77DF8" w:rsidRPr="00A60BDB" w:rsidRDefault="00142A44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 xml:space="preserve">с </w:t>
      </w:r>
      <w:r w:rsidR="00FA4521" w:rsidRPr="00A60BDB">
        <w:rPr>
          <w:rFonts w:eastAsiaTheme="minorHAnsi"/>
          <w:bCs/>
          <w:sz w:val="28"/>
          <w:szCs w:val="28"/>
          <w:lang w:eastAsia="en-US"/>
        </w:rPr>
        <w:t>недостаточным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 выделением бюджетных сре</w:t>
      </w:r>
      <w:proofErr w:type="gramStart"/>
      <w:r w:rsidR="00A77DF8" w:rsidRPr="00A60BDB">
        <w:rPr>
          <w:rFonts w:eastAsiaTheme="minorHAnsi"/>
          <w:bCs/>
          <w:sz w:val="28"/>
          <w:szCs w:val="28"/>
          <w:lang w:eastAsia="en-US"/>
        </w:rPr>
        <w:t>дств в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р</w:t>
      </w:r>
      <w:proofErr w:type="gramEnd"/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амках одного года </w:t>
      </w:r>
      <w:r w:rsidRPr="00A60BDB">
        <w:rPr>
          <w:rFonts w:eastAsiaTheme="minorHAnsi"/>
          <w:bCs/>
          <w:sz w:val="28"/>
          <w:szCs w:val="28"/>
          <w:lang w:eastAsia="en-US"/>
        </w:rPr>
        <w:br/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на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реализацию программных мероприятий, вследствие чего могут измениться запланированные сроки выполнения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программных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мероприятий 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могут подвергнуться корректировке целевые </w:t>
      </w:r>
      <w:r w:rsidR="00266EB8" w:rsidRPr="00A60BDB">
        <w:rPr>
          <w:rFonts w:eastAsiaTheme="minorHAnsi"/>
          <w:bCs/>
          <w:sz w:val="28"/>
          <w:szCs w:val="28"/>
          <w:lang w:eastAsia="en-US"/>
        </w:rPr>
        <w:t>показатели</w:t>
      </w:r>
      <w:r w:rsidR="00FA4521" w:rsidRPr="00A60BDB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рограммы, </w:t>
      </w:r>
      <w:r w:rsidR="006A3CAB">
        <w:rPr>
          <w:rFonts w:eastAsiaTheme="minorHAnsi"/>
          <w:bCs/>
          <w:sz w:val="28"/>
          <w:szCs w:val="28"/>
          <w:lang w:eastAsia="en-US"/>
        </w:rPr>
        <w:br/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что</w:t>
      </w:r>
      <w:r w:rsidR="00A72B25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потребует внесения изменений в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> П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рограмму;</w:t>
      </w:r>
    </w:p>
    <w:p w14:paraId="77CF98E0" w14:textId="435B0556" w:rsidR="00A77DF8" w:rsidRPr="00A60BDB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с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> </w:t>
      </w:r>
      <w:r w:rsidRPr="00A60BDB">
        <w:rPr>
          <w:rFonts w:eastAsiaTheme="minorHAnsi"/>
          <w:bCs/>
          <w:sz w:val="28"/>
          <w:szCs w:val="28"/>
          <w:lang w:eastAsia="en-US"/>
        </w:rPr>
        <w:t>недостаточным объемом собственных средств организаций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Pr="00A60BDB">
        <w:rPr>
          <w:rFonts w:eastAsiaTheme="minorHAnsi"/>
          <w:bCs/>
          <w:sz w:val="28"/>
          <w:szCs w:val="28"/>
          <w:lang w:eastAsia="en-US"/>
        </w:rPr>
        <w:t>, в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A60BDB">
        <w:rPr>
          <w:rFonts w:eastAsiaTheme="minorHAnsi"/>
          <w:bCs/>
          <w:sz w:val="28"/>
          <w:szCs w:val="28"/>
          <w:lang w:eastAsia="en-US"/>
        </w:rPr>
        <w:t>связи</w:t>
      </w:r>
      <w:proofErr w:type="gramEnd"/>
      <w:r w:rsidRPr="00A60BDB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чем подлежат уточнению объемы финансирования и</w:t>
      </w:r>
      <w:r w:rsidR="00142A44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сроки реа</w:t>
      </w:r>
      <w:r w:rsidR="00F83F66">
        <w:rPr>
          <w:rFonts w:eastAsiaTheme="minorHAnsi"/>
          <w:bCs/>
          <w:sz w:val="28"/>
          <w:szCs w:val="28"/>
          <w:lang w:eastAsia="en-US"/>
        </w:rPr>
        <w:t>лизации программных мероприятий</w:t>
      </w:r>
      <w:r w:rsidRPr="00A60BDB">
        <w:rPr>
          <w:rFonts w:eastAsiaTheme="minorHAnsi"/>
          <w:bCs/>
          <w:sz w:val="28"/>
          <w:szCs w:val="28"/>
          <w:lang w:eastAsia="en-US"/>
        </w:rPr>
        <w:t>.</w:t>
      </w:r>
    </w:p>
    <w:p w14:paraId="7228B50B" w14:textId="1067499D" w:rsidR="00A77DF8" w:rsidRPr="00A60BDB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Основными мерами</w:t>
      </w:r>
      <w:r w:rsidR="00F26A2F" w:rsidRPr="00A60BDB">
        <w:rPr>
          <w:rFonts w:eastAsiaTheme="minorHAnsi"/>
          <w:bCs/>
          <w:sz w:val="28"/>
          <w:szCs w:val="28"/>
          <w:lang w:eastAsia="en-US"/>
        </w:rPr>
        <w:t>, регулирующими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риск</w:t>
      </w:r>
      <w:r w:rsidR="00F26A2F" w:rsidRPr="00A60BDB">
        <w:rPr>
          <w:rFonts w:eastAsiaTheme="minorHAnsi"/>
          <w:bCs/>
          <w:sz w:val="28"/>
          <w:szCs w:val="28"/>
          <w:lang w:eastAsia="en-US"/>
        </w:rPr>
        <w:t>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такого характера</w:t>
      </w:r>
      <w:r w:rsidR="00F26A2F" w:rsidRPr="00A60BDB">
        <w:rPr>
          <w:rFonts w:eastAsiaTheme="minorHAnsi"/>
          <w:bCs/>
          <w:sz w:val="28"/>
          <w:szCs w:val="28"/>
          <w:lang w:eastAsia="en-US"/>
        </w:rPr>
        <w:t>,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являются:</w:t>
      </w:r>
    </w:p>
    <w:p w14:paraId="1EB667F3" w14:textId="77777777" w:rsidR="00A77DF8" w:rsidRPr="00A60BDB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развитие государственно-частного партнерства;</w:t>
      </w:r>
    </w:p>
    <w:p w14:paraId="56BE9FFB" w14:textId="77777777" w:rsidR="00A77DF8" w:rsidRPr="00A60BDB" w:rsidRDefault="00A77DF8" w:rsidP="002E6B7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стимулирование инвестиционной деятельности;</w:t>
      </w:r>
    </w:p>
    <w:p w14:paraId="6A0C3DB1" w14:textId="77777777" w:rsidR="00A77DF8" w:rsidRPr="00A60BDB" w:rsidRDefault="00A77DF8" w:rsidP="00923577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расширение числа возможных источников финансирования, мероприятий по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> </w:t>
      </w:r>
      <w:r w:rsidRPr="00A60BDB">
        <w:rPr>
          <w:rFonts w:eastAsiaTheme="minorHAnsi"/>
          <w:bCs/>
          <w:sz w:val="28"/>
          <w:szCs w:val="28"/>
          <w:lang w:eastAsia="en-US"/>
        </w:rPr>
        <w:t>оптимизации издержек и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> 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повышению эффективности </w:t>
      </w:r>
      <w:r w:rsidRPr="00A60BDB">
        <w:rPr>
          <w:rFonts w:eastAsiaTheme="minorHAnsi"/>
          <w:bCs/>
          <w:sz w:val="28"/>
          <w:szCs w:val="28"/>
          <w:lang w:eastAsia="en-US"/>
        </w:rPr>
        <w:lastRenderedPageBreak/>
        <w:t>управления.</w:t>
      </w:r>
    </w:p>
    <w:p w14:paraId="72A7A383" w14:textId="0E348A65" w:rsidR="00A77DF8" w:rsidRPr="00A60BDB" w:rsidRDefault="00F26A2F" w:rsidP="002E6B7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2.</w:t>
      </w:r>
      <w:r w:rsidRPr="00A60BDB">
        <w:rPr>
          <w:rFonts w:eastAsiaTheme="minorHAnsi"/>
          <w:bCs/>
          <w:sz w:val="28"/>
          <w:szCs w:val="28"/>
          <w:lang w:eastAsia="en-US"/>
        </w:rPr>
        <w:tab/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Макроэкономические риски.</w:t>
      </w:r>
    </w:p>
    <w:p w14:paraId="2438CE3B" w14:textId="49BFB6CB" w:rsidR="00A77DF8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Макроэкономические риски связаны с</w:t>
      </w:r>
      <w:r w:rsidR="00F26A2F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нестабильностью экономики, в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> </w:t>
      </w:r>
      <w:r w:rsidRPr="00A60BDB">
        <w:rPr>
          <w:rFonts w:eastAsiaTheme="minorHAnsi"/>
          <w:bCs/>
          <w:sz w:val="28"/>
          <w:szCs w:val="28"/>
          <w:lang w:eastAsia="en-US"/>
        </w:rPr>
        <w:t>том числе с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> </w:t>
      </w:r>
      <w:r w:rsidRPr="00A60BDB">
        <w:rPr>
          <w:rFonts w:eastAsiaTheme="minorHAnsi"/>
          <w:bCs/>
          <w:sz w:val="28"/>
          <w:szCs w:val="28"/>
          <w:lang w:eastAsia="en-US"/>
        </w:rPr>
        <w:t>колебаниями цен</w:t>
      </w:r>
      <w:r w:rsidR="00790697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на</w:t>
      </w:r>
      <w:r w:rsidR="00F26A2F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B6BE6" w:rsidRPr="00A60BDB">
        <w:rPr>
          <w:rFonts w:eastAsiaTheme="minorHAnsi"/>
          <w:bCs/>
          <w:sz w:val="28"/>
          <w:szCs w:val="28"/>
          <w:lang w:eastAsia="en-US"/>
        </w:rPr>
        <w:t>топливно-</w:t>
      </w:r>
      <w:r w:rsidR="00F26A2F" w:rsidRPr="00A60BDB">
        <w:rPr>
          <w:rFonts w:eastAsiaTheme="minorHAnsi"/>
          <w:bCs/>
          <w:sz w:val="28"/>
          <w:szCs w:val="28"/>
          <w:lang w:eastAsia="en-US"/>
        </w:rPr>
        <w:t>энергетические ресурсы</w:t>
      </w:r>
      <w:r w:rsidRPr="00A60BDB">
        <w:rPr>
          <w:rFonts w:eastAsiaTheme="minorHAnsi"/>
          <w:bCs/>
          <w:sz w:val="28"/>
          <w:szCs w:val="28"/>
          <w:lang w:eastAsia="en-US"/>
        </w:rPr>
        <w:t>.</w:t>
      </w:r>
    </w:p>
    <w:p w14:paraId="5E6E19F4" w14:textId="77777777" w:rsidR="00300682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Основными мерами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t>, регулирующими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риск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t>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такого характера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t>,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являются:</w:t>
      </w:r>
    </w:p>
    <w:p w14:paraId="46A534DC" w14:textId="77777777" w:rsidR="00300682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 xml:space="preserve">инновационное обновление отраслей топливно-энергетического комплекса 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t xml:space="preserve">Кировской области </w:t>
      </w:r>
      <w:r w:rsidRPr="00A60BDB">
        <w:rPr>
          <w:rFonts w:eastAsiaTheme="minorHAnsi"/>
          <w:bCs/>
          <w:sz w:val="28"/>
          <w:szCs w:val="28"/>
          <w:lang w:eastAsia="en-US"/>
        </w:rPr>
        <w:t>за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счет отечественных технологий, материалов 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и</w:t>
      </w:r>
      <w:r w:rsidR="00300682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оборудования;</w:t>
      </w:r>
    </w:p>
    <w:p w14:paraId="324C67CE" w14:textId="43616D70" w:rsidR="00A77DF8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 xml:space="preserve">расширенное использование </w:t>
      </w:r>
      <w:proofErr w:type="spellStart"/>
      <w:r w:rsidRPr="00A60BDB">
        <w:rPr>
          <w:rFonts w:eastAsiaTheme="minorHAnsi"/>
          <w:bCs/>
          <w:sz w:val="28"/>
          <w:szCs w:val="28"/>
          <w:lang w:eastAsia="en-US"/>
        </w:rPr>
        <w:t>неуглеводородной</w:t>
      </w:r>
      <w:proofErr w:type="spellEnd"/>
      <w:r w:rsidRPr="00A60BDB">
        <w:rPr>
          <w:rFonts w:eastAsiaTheme="minorHAnsi"/>
          <w:bCs/>
          <w:sz w:val="28"/>
          <w:szCs w:val="28"/>
          <w:lang w:eastAsia="en-US"/>
        </w:rPr>
        <w:t xml:space="preserve"> энергетики </w:t>
      </w:r>
      <w:r w:rsidR="006A3CA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в экономике.</w:t>
      </w:r>
    </w:p>
    <w:p w14:paraId="3837106B" w14:textId="081D846D" w:rsidR="00A77DF8" w:rsidRPr="00A60BDB" w:rsidRDefault="00300682" w:rsidP="002E6B7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3.</w:t>
      </w:r>
      <w:r w:rsidRPr="00A60BDB">
        <w:rPr>
          <w:rFonts w:eastAsiaTheme="minorHAnsi"/>
          <w:bCs/>
          <w:sz w:val="28"/>
          <w:szCs w:val="28"/>
          <w:lang w:eastAsia="en-US"/>
        </w:rPr>
        <w:tab/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Законодательные риски.</w:t>
      </w:r>
    </w:p>
    <w:p w14:paraId="337DB6C2" w14:textId="117BA3BF" w:rsidR="00A77DF8" w:rsidRPr="00A60BDB" w:rsidRDefault="00A77DF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>Эффективная и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динамичная реализация мероприятий 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>П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  <w:r w:rsidR="006A3CA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в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части развития рынка газомоторного топлива во</w:t>
      </w:r>
      <w:r w:rsidR="00266EB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многом будет зависеть 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от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совершенствования нормативной правовой базы в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топливной сфере, законодательства о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закупках для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государственных (муниципальных) нужд. Достижение </w:t>
      </w:r>
      <w:r w:rsidR="009B6BE6" w:rsidRPr="00A60BDB">
        <w:rPr>
          <w:rFonts w:eastAsiaTheme="minorHAnsi"/>
          <w:bCs/>
          <w:sz w:val="28"/>
          <w:szCs w:val="28"/>
          <w:lang w:eastAsia="en-US"/>
        </w:rPr>
        <w:t xml:space="preserve">целевых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показателей 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>П</w:t>
      </w:r>
      <w:r w:rsidRPr="00A60BDB">
        <w:rPr>
          <w:rFonts w:eastAsiaTheme="minorHAnsi"/>
          <w:bCs/>
          <w:sz w:val="28"/>
          <w:szCs w:val="28"/>
          <w:lang w:eastAsia="en-US"/>
        </w:rPr>
        <w:t>рограммы в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значительной степени зависит от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стабильности положений Налогового кодекса </w:t>
      </w:r>
      <w:r w:rsidR="00837632" w:rsidRPr="00A60BDB">
        <w:rPr>
          <w:rFonts w:eastAsiaTheme="minorHAnsi"/>
          <w:bCs/>
          <w:sz w:val="28"/>
          <w:szCs w:val="28"/>
          <w:lang w:eastAsia="en-US"/>
        </w:rPr>
        <w:t>Российской Федерации, оказывающего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влияние на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формирование бюджетов всех уровней. Снижение 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налоговых </w:t>
      </w:r>
      <w:r w:rsidRPr="00A60BDB">
        <w:rPr>
          <w:rFonts w:eastAsiaTheme="minorHAnsi"/>
          <w:bCs/>
          <w:sz w:val="28"/>
          <w:szCs w:val="28"/>
          <w:lang w:eastAsia="en-US"/>
        </w:rPr>
        <w:t>поступлений в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бюджеты может вести </w:t>
      </w:r>
      <w:r w:rsidR="006A3CA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к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уменьшению размеров субсидий на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закупку транспортных средств </w:t>
      </w:r>
      <w:r w:rsidR="006A3CAB">
        <w:rPr>
          <w:rFonts w:eastAsiaTheme="minorHAnsi"/>
          <w:bCs/>
          <w:sz w:val="28"/>
          <w:szCs w:val="28"/>
          <w:lang w:eastAsia="en-US"/>
        </w:rPr>
        <w:br/>
      </w:r>
      <w:r w:rsidRPr="00A60BDB">
        <w:rPr>
          <w:rFonts w:eastAsiaTheme="minorHAnsi"/>
          <w:bCs/>
          <w:sz w:val="28"/>
          <w:szCs w:val="28"/>
          <w:lang w:eastAsia="en-US"/>
        </w:rPr>
        <w:t>и</w:t>
      </w:r>
      <w:r w:rsidR="00996E28"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60BDB">
        <w:rPr>
          <w:rFonts w:eastAsiaTheme="minorHAnsi"/>
          <w:bCs/>
          <w:sz w:val="28"/>
          <w:szCs w:val="28"/>
          <w:lang w:eastAsia="en-US"/>
        </w:rPr>
        <w:t>техники.</w:t>
      </w:r>
    </w:p>
    <w:p w14:paraId="78D8FACD" w14:textId="373FEE8B" w:rsidR="00A77DF8" w:rsidRPr="00A60BDB" w:rsidRDefault="00996E28" w:rsidP="002E6B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60BDB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целях минимизации 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рисков </w:t>
      </w:r>
      <w:proofErr w:type="spellStart"/>
      <w:r w:rsidR="00266EB8" w:rsidRPr="00A60BDB">
        <w:rPr>
          <w:rFonts w:eastAsiaTheme="minorHAnsi"/>
          <w:bCs/>
          <w:sz w:val="28"/>
          <w:szCs w:val="28"/>
          <w:lang w:eastAsia="en-US"/>
        </w:rPr>
        <w:t>недостижения</w:t>
      </w:r>
      <w:proofErr w:type="spellEnd"/>
      <w:r w:rsidR="00266EB8" w:rsidRPr="00A60BDB">
        <w:rPr>
          <w:rFonts w:eastAsiaTheme="minorHAnsi"/>
          <w:bCs/>
          <w:sz w:val="28"/>
          <w:szCs w:val="28"/>
          <w:lang w:eastAsia="en-US"/>
        </w:rPr>
        <w:t xml:space="preserve"> целевых показателей Программы </w:t>
      </w:r>
      <w:r w:rsidRPr="00A60BDB">
        <w:rPr>
          <w:rFonts w:eastAsiaTheme="minorHAnsi"/>
          <w:bCs/>
          <w:sz w:val="28"/>
          <w:szCs w:val="28"/>
          <w:lang w:eastAsia="en-US"/>
        </w:rPr>
        <w:t>необходимо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 совершенствование законодательной базы государственного регулирования, предусматривающего </w:t>
      </w:r>
      <w:r w:rsidR="009B6BE6" w:rsidRPr="00A60BDB">
        <w:rPr>
          <w:rFonts w:eastAsiaTheme="minorHAnsi"/>
          <w:bCs/>
          <w:sz w:val="28"/>
          <w:szCs w:val="28"/>
          <w:lang w:eastAsia="en-US"/>
        </w:rPr>
        <w:t>развитие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 тарифного, налогового, таможенного и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 xml:space="preserve">антимонопольного регулирования, </w:t>
      </w:r>
      <w:r w:rsidR="00266EB8" w:rsidRPr="00A60BDB">
        <w:rPr>
          <w:rFonts w:eastAsiaTheme="minorHAnsi"/>
          <w:bCs/>
          <w:sz w:val="28"/>
          <w:szCs w:val="28"/>
          <w:lang w:eastAsia="en-US"/>
        </w:rPr>
        <w:br/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а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также повышение инвестиционной привлекательности топливно-энергетического комплекса</w:t>
      </w:r>
      <w:r w:rsidRPr="00A60BDB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="00A77DF8" w:rsidRPr="00A60BDB">
        <w:rPr>
          <w:rFonts w:eastAsiaTheme="minorHAnsi"/>
          <w:bCs/>
          <w:sz w:val="28"/>
          <w:szCs w:val="28"/>
          <w:lang w:eastAsia="en-U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933"/>
      </w:tblGrid>
      <w:tr w:rsidR="00113228" w:rsidRPr="00FD7CED" w14:paraId="39849656" w14:textId="77777777" w:rsidTr="005452CB">
        <w:trPr>
          <w:trHeight w:hRule="exact" w:val="720"/>
        </w:trPr>
        <w:tc>
          <w:tcPr>
            <w:tcW w:w="3794" w:type="dxa"/>
          </w:tcPr>
          <w:p w14:paraId="371A91DE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5AD42F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33" w:type="dxa"/>
          </w:tcPr>
          <w:p w14:paraId="648ABD14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3A55518E" w14:textId="77777777" w:rsidR="00113228" w:rsidRPr="00E43BAF" w:rsidRDefault="00113228" w:rsidP="005C41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16"/>
          <w:szCs w:val="16"/>
          <w:highlight w:val="yellow"/>
          <w:lang w:eastAsia="en-US"/>
        </w:rPr>
      </w:pPr>
    </w:p>
    <w:p w14:paraId="762674DF" w14:textId="77777777" w:rsidR="00A77DF8" w:rsidRPr="00FD7CED" w:rsidRDefault="00A77DF8" w:rsidP="0010572C">
      <w:pPr>
        <w:tabs>
          <w:tab w:val="left" w:pos="1134"/>
        </w:tabs>
        <w:ind w:left="709"/>
        <w:jc w:val="both"/>
        <w:rPr>
          <w:b/>
          <w:sz w:val="28"/>
          <w:szCs w:val="28"/>
          <w:highlight w:val="yellow"/>
        </w:rPr>
        <w:sectPr w:rsidR="00A77DF8" w:rsidRPr="00FD7CED" w:rsidSect="0011587D">
          <w:headerReference w:type="default" r:id="rId11"/>
          <w:headerReference w:type="first" r:id="rId12"/>
          <w:pgSz w:w="11905" w:h="16838"/>
          <w:pgMar w:top="1418" w:right="851" w:bottom="851" w:left="1701" w:header="680" w:footer="0" w:gutter="0"/>
          <w:cols w:space="720"/>
          <w:docGrid w:linePitch="326"/>
        </w:sectPr>
      </w:pPr>
    </w:p>
    <w:p w14:paraId="701A4266" w14:textId="3323E589" w:rsidR="00827A85" w:rsidRPr="00024A89" w:rsidRDefault="00A77DF8" w:rsidP="0041362B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24A89" w:rsidRPr="00024A89">
        <w:rPr>
          <w:rFonts w:ascii="Times New Roman" w:hAnsi="Times New Roman" w:cs="Times New Roman"/>
          <w:sz w:val="28"/>
          <w:szCs w:val="28"/>
        </w:rPr>
        <w:t>№ </w:t>
      </w:r>
      <w:r w:rsidR="00FF65FC" w:rsidRPr="00024A89">
        <w:rPr>
          <w:rFonts w:ascii="Times New Roman" w:hAnsi="Times New Roman" w:cs="Times New Roman"/>
          <w:sz w:val="28"/>
          <w:szCs w:val="28"/>
        </w:rPr>
        <w:t>4</w:t>
      </w:r>
    </w:p>
    <w:p w14:paraId="49682872" w14:textId="77777777" w:rsidR="00827A85" w:rsidRPr="00024A89" w:rsidRDefault="00827A85" w:rsidP="0041362B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17A06B58" w14:textId="4890BE6D" w:rsidR="00365F44" w:rsidRPr="00024A89" w:rsidRDefault="00A77DF8" w:rsidP="0041362B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t>к</w:t>
      </w:r>
      <w:r w:rsidR="00827A85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Pr="00024A89">
        <w:rPr>
          <w:rFonts w:ascii="Times New Roman" w:hAnsi="Times New Roman" w:cs="Times New Roman"/>
          <w:sz w:val="28"/>
          <w:szCs w:val="28"/>
        </w:rPr>
        <w:t>Программе</w:t>
      </w:r>
    </w:p>
    <w:p w14:paraId="3BE475D4" w14:textId="77777777" w:rsidR="00827A85" w:rsidRPr="00024A89" w:rsidRDefault="00827A85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6520281D" w14:textId="630CCBD0" w:rsidR="00365F44" w:rsidRPr="00024A89" w:rsidRDefault="00827A85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66"/>
      <w:bookmarkStart w:id="3" w:name="P1089"/>
      <w:bookmarkEnd w:id="2"/>
      <w:bookmarkEnd w:id="3"/>
      <w:r w:rsidRPr="00024A8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1C8CCD1" w14:textId="201873D3" w:rsidR="006F4DBC" w:rsidRPr="00024A89" w:rsidRDefault="00625558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A89">
        <w:rPr>
          <w:rFonts w:ascii="Times New Roman" w:hAnsi="Times New Roman" w:cs="Times New Roman"/>
          <w:b/>
          <w:sz w:val="28"/>
          <w:szCs w:val="28"/>
        </w:rPr>
        <w:t>об</w:t>
      </w:r>
      <w:r w:rsidR="00A87A76" w:rsidRPr="00024A89">
        <w:rPr>
          <w:rFonts w:ascii="Times New Roman" w:hAnsi="Times New Roman" w:cs="Times New Roman"/>
          <w:b/>
          <w:sz w:val="28"/>
          <w:szCs w:val="28"/>
        </w:rPr>
        <w:t> </w:t>
      </w:r>
      <w:r w:rsidRPr="00024A89">
        <w:rPr>
          <w:rFonts w:ascii="Times New Roman" w:hAnsi="Times New Roman" w:cs="Times New Roman"/>
          <w:b/>
          <w:sz w:val="28"/>
          <w:szCs w:val="28"/>
        </w:rPr>
        <w:t>объемах и</w:t>
      </w:r>
      <w:r w:rsidR="00A87A76" w:rsidRPr="00024A89">
        <w:rPr>
          <w:rFonts w:ascii="Times New Roman" w:hAnsi="Times New Roman" w:cs="Times New Roman"/>
          <w:b/>
          <w:sz w:val="28"/>
          <w:szCs w:val="28"/>
        </w:rPr>
        <w:t> </w:t>
      </w:r>
      <w:r w:rsidRPr="00024A89">
        <w:rPr>
          <w:rFonts w:ascii="Times New Roman" w:hAnsi="Times New Roman" w:cs="Times New Roman"/>
          <w:b/>
          <w:sz w:val="28"/>
          <w:szCs w:val="28"/>
        </w:rPr>
        <w:t xml:space="preserve">источниках финансирования </w:t>
      </w:r>
      <w:r w:rsidR="00703791" w:rsidRPr="00024A89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024A89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7CF3D09D" w14:textId="77777777" w:rsidR="00827A85" w:rsidRPr="00FD7CED" w:rsidRDefault="00827A85" w:rsidP="00C52B07">
      <w:pPr>
        <w:pStyle w:val="ConsPlusNormal"/>
        <w:jc w:val="center"/>
        <w:rPr>
          <w:rFonts w:ascii="Times New Roman" w:hAnsi="Times New Roman" w:cs="Times New Roman"/>
          <w:sz w:val="48"/>
          <w:szCs w:val="48"/>
          <w:highlight w:val="yellow"/>
        </w:rPr>
      </w:pPr>
    </w:p>
    <w:p w14:paraId="5F663674" w14:textId="4A205306" w:rsidR="005934A7" w:rsidRPr="00024A89" w:rsidRDefault="005B7BDF" w:rsidP="0087362B">
      <w:pPr>
        <w:pStyle w:val="ConsPlusNormal"/>
        <w:numPr>
          <w:ilvl w:val="0"/>
          <w:numId w:val="16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t>Ф</w:t>
      </w:r>
      <w:r w:rsidR="001F45EF" w:rsidRPr="00024A89">
        <w:rPr>
          <w:rFonts w:ascii="Times New Roman" w:hAnsi="Times New Roman" w:cs="Times New Roman"/>
          <w:sz w:val="28"/>
          <w:szCs w:val="28"/>
        </w:rPr>
        <w:t>инансирование</w:t>
      </w:r>
      <w:r w:rsidRPr="00024A8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87362B" w:rsidRPr="00024A8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24A89">
        <w:rPr>
          <w:rFonts w:ascii="Times New Roman" w:hAnsi="Times New Roman" w:cs="Times New Roman"/>
          <w:sz w:val="28"/>
          <w:szCs w:val="28"/>
        </w:rPr>
        <w:t xml:space="preserve"> по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Pr="00024A89">
        <w:rPr>
          <w:rFonts w:ascii="Times New Roman" w:hAnsi="Times New Roman" w:cs="Times New Roman"/>
          <w:sz w:val="28"/>
          <w:szCs w:val="28"/>
        </w:rPr>
        <w:t xml:space="preserve">строительству </w:t>
      </w:r>
      <w:r w:rsidR="0087362B" w:rsidRPr="00024A89">
        <w:rPr>
          <w:rFonts w:ascii="Times New Roman" w:hAnsi="Times New Roman" w:cs="Times New Roman"/>
          <w:sz w:val="28"/>
          <w:szCs w:val="28"/>
        </w:rPr>
        <w:br/>
      </w:r>
      <w:r w:rsidRPr="00024A89">
        <w:rPr>
          <w:rFonts w:ascii="Times New Roman" w:hAnsi="Times New Roman" w:cs="Times New Roman"/>
          <w:sz w:val="28"/>
          <w:szCs w:val="28"/>
        </w:rPr>
        <w:t>и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Pr="00024A89">
        <w:rPr>
          <w:rFonts w:ascii="Times New Roman" w:hAnsi="Times New Roman" w:cs="Times New Roman"/>
          <w:sz w:val="28"/>
          <w:szCs w:val="28"/>
        </w:rPr>
        <w:t>реконструкции</w:t>
      </w:r>
      <w:r w:rsidR="008765D7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="008765D7" w:rsidRPr="00024A89">
        <w:rPr>
          <w:rFonts w:ascii="Times New Roman" w:hAnsi="Times New Roman" w:cs="Times New Roman"/>
          <w:sz w:val="28"/>
          <w:szCs w:val="26"/>
        </w:rPr>
        <w:t xml:space="preserve">объектов </w:t>
      </w:r>
      <w:r w:rsidRPr="00024A89">
        <w:rPr>
          <w:rFonts w:ascii="Times New Roman" w:hAnsi="Times New Roman" w:cs="Times New Roman"/>
          <w:sz w:val="28"/>
          <w:szCs w:val="28"/>
        </w:rPr>
        <w:t>газоснабжения и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Pr="00024A89">
        <w:rPr>
          <w:rFonts w:ascii="Times New Roman" w:hAnsi="Times New Roman" w:cs="Times New Roman"/>
          <w:sz w:val="28"/>
          <w:szCs w:val="28"/>
        </w:rPr>
        <w:t>газификации</w:t>
      </w:r>
      <w:r w:rsidR="008765D7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="008765D7" w:rsidRPr="00024A89">
        <w:rPr>
          <w:rFonts w:ascii="Times New Roman" w:hAnsi="Times New Roman" w:cs="Times New Roman"/>
          <w:sz w:val="28"/>
          <w:szCs w:val="26"/>
        </w:rPr>
        <w:t>на</w:t>
      </w:r>
      <w:r w:rsidR="0056268A" w:rsidRPr="00024A89">
        <w:rPr>
          <w:rFonts w:ascii="Times New Roman" w:hAnsi="Times New Roman" w:cs="Times New Roman"/>
          <w:sz w:val="28"/>
          <w:szCs w:val="26"/>
        </w:rPr>
        <w:t xml:space="preserve"> </w:t>
      </w:r>
      <w:r w:rsidR="008765D7" w:rsidRPr="00024A89">
        <w:rPr>
          <w:rFonts w:ascii="Times New Roman" w:hAnsi="Times New Roman" w:cs="Times New Roman"/>
          <w:sz w:val="28"/>
          <w:szCs w:val="26"/>
        </w:rPr>
        <w:t>территории Кировской области осуществляется в</w:t>
      </w:r>
      <w:r w:rsidR="0056268A" w:rsidRPr="00024A89">
        <w:rPr>
          <w:rFonts w:ascii="Times New Roman" w:hAnsi="Times New Roman" w:cs="Times New Roman"/>
          <w:sz w:val="28"/>
          <w:szCs w:val="26"/>
        </w:rPr>
        <w:t xml:space="preserve"> </w:t>
      </w:r>
      <w:r w:rsidR="008765D7" w:rsidRPr="00024A89">
        <w:rPr>
          <w:rFonts w:ascii="Times New Roman" w:hAnsi="Times New Roman" w:cs="Times New Roman"/>
          <w:sz w:val="28"/>
          <w:szCs w:val="26"/>
        </w:rPr>
        <w:t>рамках:</w:t>
      </w:r>
    </w:p>
    <w:p w14:paraId="747D6403" w14:textId="7A3CAFED" w:rsidR="00EC5DB4" w:rsidRPr="00024A89" w:rsidRDefault="00EC5DB4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t>1.</w:t>
      </w:r>
      <w:r w:rsidR="002321F6">
        <w:rPr>
          <w:rFonts w:ascii="Times New Roman" w:hAnsi="Times New Roman" w:cs="Times New Roman"/>
          <w:sz w:val="28"/>
          <w:szCs w:val="28"/>
        </w:rPr>
        <w:t>1</w:t>
      </w:r>
      <w:r w:rsidRPr="00024A89">
        <w:rPr>
          <w:rFonts w:ascii="Times New Roman" w:hAnsi="Times New Roman" w:cs="Times New Roman"/>
          <w:sz w:val="28"/>
          <w:szCs w:val="28"/>
        </w:rPr>
        <w:t>.</w:t>
      </w:r>
      <w:r w:rsidRPr="00024A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24A89" w:rsidRPr="00024A89">
        <w:rPr>
          <w:rFonts w:ascii="Times New Roman" w:hAnsi="Times New Roman" w:cs="Times New Roman"/>
          <w:sz w:val="28"/>
          <w:szCs w:val="28"/>
        </w:rPr>
        <w:t>Программы развития газоснабжения и газификации Кировской области на 2021 – 2025 годы, утвержденной Правительством Кировской области и П</w:t>
      </w:r>
      <w:r w:rsidR="00D1490C">
        <w:rPr>
          <w:rFonts w:ascii="Times New Roman" w:hAnsi="Times New Roman" w:cs="Times New Roman"/>
          <w:sz w:val="28"/>
          <w:szCs w:val="28"/>
        </w:rPr>
        <w:t>убличным акционерным обществом</w:t>
      </w:r>
      <w:r w:rsidR="00024A89" w:rsidRPr="00024A89">
        <w:rPr>
          <w:rFonts w:ascii="Times New Roman" w:hAnsi="Times New Roman" w:cs="Times New Roman"/>
          <w:sz w:val="28"/>
          <w:szCs w:val="28"/>
        </w:rPr>
        <w:t xml:space="preserve"> «Газпром»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1490C">
        <w:rPr>
          <w:rFonts w:ascii="Times New Roman" w:hAnsi="Times New Roman" w:cs="Times New Roman"/>
          <w:sz w:val="28"/>
          <w:szCs w:val="28"/>
        </w:rPr>
        <w:br/>
      </w:r>
      <w:r w:rsidR="0056268A" w:rsidRPr="00024A89">
        <w:rPr>
          <w:rFonts w:ascii="Times New Roman" w:hAnsi="Times New Roman" w:cs="Times New Roman"/>
          <w:sz w:val="28"/>
          <w:szCs w:val="28"/>
        </w:rPr>
        <w:t>ПАО «Газпром»)</w:t>
      </w:r>
      <w:r w:rsidRPr="00024A89">
        <w:rPr>
          <w:rFonts w:ascii="Times New Roman" w:hAnsi="Times New Roman" w:cs="Times New Roman"/>
          <w:sz w:val="28"/>
          <w:szCs w:val="28"/>
        </w:rPr>
        <w:t xml:space="preserve">, </w:t>
      </w:r>
      <w:r w:rsidR="00B13C5D" w:rsidRPr="00024A89">
        <w:rPr>
          <w:rFonts w:ascii="Times New Roman" w:hAnsi="Times New Roman" w:cs="Times New Roman"/>
          <w:sz w:val="28"/>
          <w:szCs w:val="28"/>
        </w:rPr>
        <w:t>в соответствии с которой в 20</w:t>
      </w:r>
      <w:r w:rsidR="00024A89" w:rsidRPr="00024A89">
        <w:rPr>
          <w:rFonts w:ascii="Times New Roman" w:hAnsi="Times New Roman" w:cs="Times New Roman"/>
          <w:sz w:val="28"/>
          <w:szCs w:val="28"/>
        </w:rPr>
        <w:t>21</w:t>
      </w:r>
      <w:r w:rsidR="00B13C5D" w:rsidRPr="00024A89">
        <w:rPr>
          <w:rFonts w:ascii="Times New Roman" w:hAnsi="Times New Roman" w:cs="Times New Roman"/>
          <w:sz w:val="28"/>
          <w:szCs w:val="28"/>
        </w:rPr>
        <w:t xml:space="preserve"> – 202</w:t>
      </w:r>
      <w:r w:rsidR="00024A89" w:rsidRPr="00024A89">
        <w:rPr>
          <w:rFonts w:ascii="Times New Roman" w:hAnsi="Times New Roman" w:cs="Times New Roman"/>
          <w:sz w:val="28"/>
          <w:szCs w:val="28"/>
        </w:rPr>
        <w:t>5</w:t>
      </w:r>
      <w:r w:rsidR="00B13C5D" w:rsidRPr="00024A89">
        <w:rPr>
          <w:rFonts w:ascii="Times New Roman" w:hAnsi="Times New Roman" w:cs="Times New Roman"/>
          <w:sz w:val="28"/>
          <w:szCs w:val="28"/>
        </w:rPr>
        <w:t xml:space="preserve"> годах реализ</w:t>
      </w:r>
      <w:r w:rsidR="00024A89" w:rsidRPr="00024A89">
        <w:rPr>
          <w:rFonts w:ascii="Times New Roman" w:hAnsi="Times New Roman" w:cs="Times New Roman"/>
          <w:sz w:val="28"/>
          <w:szCs w:val="28"/>
        </w:rPr>
        <w:t>уются</w:t>
      </w:r>
      <w:r w:rsidR="00B13C5D" w:rsidRPr="00024A8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024A89">
        <w:rPr>
          <w:rFonts w:ascii="Times New Roman" w:hAnsi="Times New Roman" w:cs="Times New Roman"/>
          <w:sz w:val="28"/>
          <w:szCs w:val="28"/>
        </w:rPr>
        <w:t xml:space="preserve"> по проектированию и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Pr="00024A89">
        <w:rPr>
          <w:rFonts w:ascii="Times New Roman" w:hAnsi="Times New Roman" w:cs="Times New Roman"/>
          <w:sz w:val="28"/>
          <w:szCs w:val="28"/>
        </w:rPr>
        <w:t xml:space="preserve">строительству объектов газификации </w:t>
      </w:r>
      <w:r w:rsidR="00D1490C">
        <w:rPr>
          <w:rFonts w:ascii="Times New Roman" w:hAnsi="Times New Roman" w:cs="Times New Roman"/>
          <w:sz w:val="28"/>
          <w:szCs w:val="28"/>
        </w:rPr>
        <w:br/>
      </w:r>
      <w:r w:rsidRPr="00024A89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за счет средств ПАО «Газпром» (строительство газопроводов-отводов, строительство </w:t>
      </w:r>
      <w:r w:rsidR="0056268A" w:rsidRPr="00024A89">
        <w:rPr>
          <w:rFonts w:ascii="Times New Roman" w:hAnsi="Times New Roman" w:cs="Times New Roman"/>
          <w:sz w:val="28"/>
          <w:szCs w:val="28"/>
        </w:rPr>
        <w:t>газораспределительных станций</w:t>
      </w:r>
      <w:r w:rsidRPr="00024A89">
        <w:rPr>
          <w:rFonts w:ascii="Times New Roman" w:hAnsi="Times New Roman" w:cs="Times New Roman"/>
          <w:sz w:val="28"/>
          <w:szCs w:val="28"/>
        </w:rPr>
        <w:t>, строительство межпоселковых</w:t>
      </w:r>
      <w:r w:rsidR="00024A89" w:rsidRPr="00024A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24A89" w:rsidRPr="00024A89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024A89">
        <w:rPr>
          <w:rFonts w:ascii="Times New Roman" w:hAnsi="Times New Roman" w:cs="Times New Roman"/>
          <w:sz w:val="28"/>
          <w:szCs w:val="28"/>
        </w:rPr>
        <w:t xml:space="preserve"> газопроводов).</w:t>
      </w:r>
      <w:proofErr w:type="gramEnd"/>
    </w:p>
    <w:p w14:paraId="08AAF8D5" w14:textId="136C2E76" w:rsidR="00EC5DB4" w:rsidRPr="00024A89" w:rsidRDefault="00657155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t>1.</w:t>
      </w:r>
      <w:r w:rsidR="002321F6">
        <w:rPr>
          <w:rFonts w:ascii="Times New Roman" w:hAnsi="Times New Roman" w:cs="Times New Roman"/>
          <w:sz w:val="28"/>
          <w:szCs w:val="28"/>
        </w:rPr>
        <w:t>2</w:t>
      </w:r>
      <w:r w:rsidRPr="00024A89">
        <w:rPr>
          <w:rFonts w:ascii="Times New Roman" w:hAnsi="Times New Roman" w:cs="Times New Roman"/>
          <w:sz w:val="28"/>
          <w:szCs w:val="28"/>
        </w:rPr>
        <w:t>.</w:t>
      </w:r>
      <w:r w:rsidRPr="00024A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C5DB4" w:rsidRPr="00024A89">
        <w:rPr>
          <w:rFonts w:ascii="Times New Roman" w:hAnsi="Times New Roman" w:cs="Times New Roman"/>
          <w:sz w:val="28"/>
          <w:szCs w:val="28"/>
        </w:rPr>
        <w:t>Программы «Газификация Кировской области по строительству и</w:t>
      </w:r>
      <w:r w:rsidRPr="00024A89">
        <w:rPr>
          <w:rFonts w:ascii="Times New Roman" w:hAnsi="Times New Roman" w:cs="Times New Roman"/>
          <w:sz w:val="28"/>
          <w:szCs w:val="28"/>
        </w:rPr>
        <w:t> </w:t>
      </w:r>
      <w:r w:rsidR="00EC5DB4" w:rsidRPr="00024A89">
        <w:rPr>
          <w:rFonts w:ascii="Times New Roman" w:hAnsi="Times New Roman" w:cs="Times New Roman"/>
          <w:sz w:val="28"/>
          <w:szCs w:val="28"/>
        </w:rPr>
        <w:t>реконструкции газораспределительных сетей</w:t>
      </w:r>
      <w:r w:rsidR="00D7532A" w:rsidRPr="00024A89">
        <w:rPr>
          <w:rFonts w:ascii="Times New Roman" w:hAnsi="Times New Roman" w:cs="Times New Roman"/>
          <w:sz w:val="28"/>
          <w:szCs w:val="28"/>
        </w:rPr>
        <w:t xml:space="preserve"> на 20</w:t>
      </w:r>
      <w:r w:rsidR="00024A89" w:rsidRPr="00024A89">
        <w:rPr>
          <w:rFonts w:ascii="Times New Roman" w:hAnsi="Times New Roman" w:cs="Times New Roman"/>
          <w:sz w:val="28"/>
          <w:szCs w:val="28"/>
        </w:rPr>
        <w:t>22</w:t>
      </w:r>
      <w:r w:rsidR="00D7532A" w:rsidRPr="00024A89">
        <w:rPr>
          <w:rFonts w:ascii="Times New Roman" w:hAnsi="Times New Roman" w:cs="Times New Roman"/>
          <w:sz w:val="28"/>
          <w:szCs w:val="28"/>
        </w:rPr>
        <w:t xml:space="preserve"> год</w:t>
      </w:r>
      <w:r w:rsidR="001C1144" w:rsidRPr="00024A89">
        <w:rPr>
          <w:rFonts w:ascii="Times New Roman" w:hAnsi="Times New Roman" w:cs="Times New Roman"/>
          <w:sz w:val="28"/>
          <w:szCs w:val="28"/>
        </w:rPr>
        <w:t>»</w:t>
      </w:r>
      <w:r w:rsidR="00EC5DB4" w:rsidRPr="00024A89">
        <w:rPr>
          <w:rFonts w:ascii="Times New Roman" w:hAnsi="Times New Roman" w:cs="Times New Roman"/>
          <w:sz w:val="28"/>
          <w:szCs w:val="28"/>
        </w:rPr>
        <w:t>, финансируемой за</w:t>
      </w:r>
      <w:r w:rsidR="00D7532A" w:rsidRPr="00024A89">
        <w:rPr>
          <w:rFonts w:ascii="Times New Roman" w:hAnsi="Times New Roman" w:cs="Times New Roman"/>
          <w:sz w:val="28"/>
          <w:szCs w:val="28"/>
        </w:rPr>
        <w:t> </w:t>
      </w:r>
      <w:r w:rsidR="00EC5DB4" w:rsidRPr="00024A89">
        <w:rPr>
          <w:rFonts w:ascii="Times New Roman" w:hAnsi="Times New Roman" w:cs="Times New Roman"/>
          <w:sz w:val="28"/>
          <w:szCs w:val="28"/>
        </w:rPr>
        <w:t xml:space="preserve">счет средств специальных надбавок к тарифам на услуги </w:t>
      </w:r>
      <w:r w:rsidR="00393BBC">
        <w:rPr>
          <w:rFonts w:ascii="Times New Roman" w:hAnsi="Times New Roman" w:cs="Times New Roman"/>
          <w:sz w:val="28"/>
          <w:szCs w:val="28"/>
        </w:rPr>
        <w:br/>
      </w:r>
      <w:r w:rsidR="00EC5DB4" w:rsidRPr="00024A89">
        <w:rPr>
          <w:rFonts w:ascii="Times New Roman" w:hAnsi="Times New Roman" w:cs="Times New Roman"/>
          <w:sz w:val="28"/>
          <w:szCs w:val="28"/>
        </w:rPr>
        <w:t>по транспортировке газа по газораспределительным сетям</w:t>
      </w:r>
      <w:r w:rsidR="00932C70">
        <w:rPr>
          <w:rFonts w:ascii="Times New Roman" w:hAnsi="Times New Roman" w:cs="Times New Roman"/>
          <w:sz w:val="28"/>
          <w:szCs w:val="28"/>
        </w:rPr>
        <w:t xml:space="preserve"> и утверждаемой </w:t>
      </w:r>
      <w:r w:rsidR="00393BBC">
        <w:rPr>
          <w:rFonts w:ascii="Times New Roman" w:hAnsi="Times New Roman" w:cs="Times New Roman"/>
          <w:sz w:val="28"/>
          <w:szCs w:val="28"/>
        </w:rPr>
        <w:br/>
      </w:r>
      <w:r w:rsidR="00932C70">
        <w:rPr>
          <w:rFonts w:ascii="Times New Roman" w:hAnsi="Times New Roman" w:cs="Times New Roman"/>
          <w:sz w:val="28"/>
          <w:szCs w:val="28"/>
        </w:rPr>
        <w:t>в составе настоящей Программы</w:t>
      </w:r>
      <w:r w:rsidR="00EC5DB4" w:rsidRPr="00024A89">
        <w:rPr>
          <w:rFonts w:ascii="Times New Roman" w:hAnsi="Times New Roman" w:cs="Times New Roman"/>
          <w:sz w:val="28"/>
          <w:szCs w:val="28"/>
        </w:rPr>
        <w:t xml:space="preserve">, в соответствии с которой </w:t>
      </w:r>
      <w:r w:rsidR="00D7532A" w:rsidRPr="00024A89">
        <w:rPr>
          <w:rFonts w:ascii="Times New Roman" w:hAnsi="Times New Roman" w:cs="Times New Roman"/>
          <w:sz w:val="28"/>
          <w:szCs w:val="28"/>
        </w:rPr>
        <w:t>в 20</w:t>
      </w:r>
      <w:r w:rsidR="00024A89" w:rsidRPr="00024A89">
        <w:rPr>
          <w:rFonts w:ascii="Times New Roman" w:hAnsi="Times New Roman" w:cs="Times New Roman"/>
          <w:sz w:val="28"/>
          <w:szCs w:val="28"/>
        </w:rPr>
        <w:t>22</w:t>
      </w:r>
      <w:r w:rsidR="00D7532A" w:rsidRPr="00024A8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B6BE6" w:rsidRPr="00024A89">
        <w:rPr>
          <w:rFonts w:ascii="Times New Roman" w:hAnsi="Times New Roman" w:cs="Times New Roman"/>
          <w:sz w:val="28"/>
          <w:szCs w:val="28"/>
        </w:rPr>
        <w:t>А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  <w:r w:rsidR="00EC5DB4" w:rsidRPr="00024A89">
        <w:rPr>
          <w:rFonts w:ascii="Times New Roman" w:hAnsi="Times New Roman" w:cs="Times New Roman"/>
          <w:sz w:val="28"/>
          <w:szCs w:val="28"/>
        </w:rPr>
        <w:t>«Газпром газораспределение Киров»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(далее – «Газпром газораспределение Киров»)</w:t>
      </w:r>
      <w:r w:rsidR="00EC5DB4" w:rsidRPr="00024A89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024A89" w:rsidRPr="00024A89">
        <w:rPr>
          <w:rFonts w:ascii="Times New Roman" w:hAnsi="Times New Roman" w:cs="Times New Roman"/>
          <w:sz w:val="28"/>
          <w:szCs w:val="28"/>
        </w:rPr>
        <w:t>яет</w:t>
      </w:r>
      <w:r w:rsidR="00EC5DB4" w:rsidRPr="00024A89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393BBC">
        <w:rPr>
          <w:rFonts w:ascii="Times New Roman" w:hAnsi="Times New Roman" w:cs="Times New Roman"/>
          <w:sz w:val="28"/>
          <w:szCs w:val="28"/>
        </w:rPr>
        <w:br/>
      </w:r>
      <w:r w:rsidR="00EC5DB4" w:rsidRPr="00024A89">
        <w:rPr>
          <w:rFonts w:ascii="Times New Roman" w:hAnsi="Times New Roman" w:cs="Times New Roman"/>
          <w:sz w:val="28"/>
          <w:szCs w:val="28"/>
        </w:rPr>
        <w:t>и</w:t>
      </w:r>
      <w:r w:rsidR="0056268A"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="00EC5DB4" w:rsidRPr="00024A89">
        <w:rPr>
          <w:rFonts w:ascii="Times New Roman" w:hAnsi="Times New Roman" w:cs="Times New Roman"/>
          <w:sz w:val="28"/>
          <w:szCs w:val="28"/>
        </w:rPr>
        <w:t>реконструкци</w:t>
      </w:r>
      <w:r w:rsidR="00D7532A" w:rsidRPr="00024A89">
        <w:rPr>
          <w:rFonts w:ascii="Times New Roman" w:hAnsi="Times New Roman" w:cs="Times New Roman"/>
          <w:sz w:val="28"/>
          <w:szCs w:val="28"/>
        </w:rPr>
        <w:t>ю</w:t>
      </w:r>
      <w:r w:rsidR="00024A89" w:rsidRPr="00024A89">
        <w:rPr>
          <w:rFonts w:ascii="Times New Roman" w:hAnsi="Times New Roman" w:cs="Times New Roman"/>
          <w:sz w:val="28"/>
          <w:szCs w:val="28"/>
        </w:rPr>
        <w:t xml:space="preserve"> объектов газоснабжения.</w:t>
      </w:r>
      <w:proofErr w:type="gramEnd"/>
    </w:p>
    <w:p w14:paraId="55896440" w14:textId="5C1BFFF1" w:rsidR="0056268A" w:rsidRDefault="0056268A" w:rsidP="0087362B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t>1.</w:t>
      </w:r>
      <w:r w:rsidR="002321F6">
        <w:rPr>
          <w:rFonts w:ascii="Times New Roman" w:hAnsi="Times New Roman" w:cs="Times New Roman"/>
          <w:sz w:val="28"/>
          <w:szCs w:val="28"/>
        </w:rPr>
        <w:t>3</w:t>
      </w:r>
      <w:r w:rsidRPr="00024A89">
        <w:rPr>
          <w:rFonts w:ascii="Times New Roman" w:hAnsi="Times New Roman" w:cs="Times New Roman"/>
          <w:sz w:val="28"/>
          <w:szCs w:val="28"/>
        </w:rPr>
        <w:t>.</w:t>
      </w:r>
      <w:r w:rsidRPr="00024A8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4A89">
        <w:rPr>
          <w:rFonts w:ascii="Times New Roman" w:hAnsi="Times New Roman" w:cs="Times New Roman"/>
          <w:sz w:val="28"/>
          <w:szCs w:val="28"/>
        </w:rPr>
        <w:t>Программы газификации Кировской области на 2019 – 2023 годы</w:t>
      </w:r>
      <w:r w:rsidR="0087362B" w:rsidRPr="00024A89">
        <w:rPr>
          <w:rFonts w:ascii="Times New Roman" w:hAnsi="Times New Roman" w:cs="Times New Roman"/>
          <w:sz w:val="28"/>
          <w:szCs w:val="28"/>
        </w:rPr>
        <w:t>,</w:t>
      </w:r>
      <w:r w:rsidRPr="00024A89">
        <w:rPr>
          <w:rFonts w:ascii="Times New Roman" w:hAnsi="Times New Roman" w:cs="Times New Roman"/>
          <w:sz w:val="28"/>
          <w:szCs w:val="28"/>
        </w:rPr>
        <w:t xml:space="preserve"> </w:t>
      </w:r>
      <w:r w:rsidR="0087362B" w:rsidRPr="00024A89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Pr="00024A89">
        <w:rPr>
          <w:rFonts w:ascii="Times New Roman" w:hAnsi="Times New Roman" w:cs="Times New Roman"/>
          <w:sz w:val="28"/>
          <w:szCs w:val="28"/>
        </w:rPr>
        <w:t>в рамках регуляторного контракта</w:t>
      </w:r>
      <w:r w:rsidR="005F4F34">
        <w:rPr>
          <w:rFonts w:ascii="Times New Roman" w:hAnsi="Times New Roman" w:cs="Times New Roman"/>
          <w:sz w:val="28"/>
          <w:szCs w:val="28"/>
        </w:rPr>
        <w:t xml:space="preserve"> от 02.07.2020 № 09-15-р</w:t>
      </w:r>
      <w:r w:rsidRPr="00024A89">
        <w:rPr>
          <w:rFonts w:ascii="Times New Roman" w:hAnsi="Times New Roman" w:cs="Times New Roman"/>
          <w:sz w:val="28"/>
          <w:szCs w:val="28"/>
        </w:rPr>
        <w:t xml:space="preserve">, </w:t>
      </w:r>
      <w:r w:rsidR="005F4F34">
        <w:rPr>
          <w:rFonts w:ascii="Times New Roman" w:hAnsi="Times New Roman" w:cs="Times New Roman"/>
          <w:sz w:val="28"/>
          <w:szCs w:val="28"/>
        </w:rPr>
        <w:br/>
      </w:r>
      <w:r w:rsidRPr="00024A89">
        <w:rPr>
          <w:rFonts w:ascii="Times New Roman" w:hAnsi="Times New Roman" w:cs="Times New Roman"/>
          <w:sz w:val="28"/>
          <w:szCs w:val="28"/>
        </w:rPr>
        <w:t xml:space="preserve">в соответствии с которой </w:t>
      </w:r>
      <w:r w:rsidR="006B6750" w:rsidRPr="00024A89">
        <w:rPr>
          <w:rFonts w:ascii="Times New Roman" w:hAnsi="Times New Roman" w:cs="Times New Roman"/>
          <w:sz w:val="28"/>
          <w:szCs w:val="28"/>
        </w:rPr>
        <w:t>с</w:t>
      </w:r>
      <w:r w:rsidRPr="00024A89">
        <w:rPr>
          <w:rFonts w:ascii="Times New Roman" w:hAnsi="Times New Roman" w:cs="Times New Roman"/>
          <w:sz w:val="28"/>
          <w:szCs w:val="28"/>
        </w:rPr>
        <w:t xml:space="preserve"> 20</w:t>
      </w:r>
      <w:r w:rsidR="005F4F34">
        <w:rPr>
          <w:rFonts w:ascii="Times New Roman" w:hAnsi="Times New Roman" w:cs="Times New Roman"/>
          <w:sz w:val="28"/>
          <w:szCs w:val="28"/>
        </w:rPr>
        <w:t>20</w:t>
      </w:r>
      <w:r w:rsidRPr="00024A89">
        <w:rPr>
          <w:rFonts w:ascii="Times New Roman" w:hAnsi="Times New Roman" w:cs="Times New Roman"/>
          <w:sz w:val="28"/>
          <w:szCs w:val="28"/>
        </w:rPr>
        <w:t xml:space="preserve"> год</w:t>
      </w:r>
      <w:r w:rsidR="006B6750" w:rsidRPr="00024A89">
        <w:rPr>
          <w:rFonts w:ascii="Times New Roman" w:hAnsi="Times New Roman" w:cs="Times New Roman"/>
          <w:sz w:val="28"/>
          <w:szCs w:val="28"/>
        </w:rPr>
        <w:t>а</w:t>
      </w:r>
      <w:r w:rsidR="0087362B" w:rsidRPr="00024A89">
        <w:rPr>
          <w:rFonts w:ascii="Times New Roman" w:hAnsi="Times New Roman" w:cs="Times New Roman"/>
          <w:sz w:val="28"/>
          <w:szCs w:val="28"/>
        </w:rPr>
        <w:t xml:space="preserve"> осуществляются мероприятия </w:t>
      </w:r>
      <w:r w:rsidR="005F4F34">
        <w:rPr>
          <w:rFonts w:ascii="Times New Roman" w:hAnsi="Times New Roman" w:cs="Times New Roman"/>
          <w:sz w:val="28"/>
          <w:szCs w:val="28"/>
        </w:rPr>
        <w:br/>
      </w:r>
      <w:r w:rsidR="0087362B" w:rsidRPr="00024A89">
        <w:rPr>
          <w:rFonts w:ascii="Times New Roman" w:hAnsi="Times New Roman" w:cs="Times New Roman"/>
          <w:sz w:val="28"/>
          <w:szCs w:val="28"/>
        </w:rPr>
        <w:t xml:space="preserve">по </w:t>
      </w:r>
      <w:r w:rsidRPr="00024A89">
        <w:rPr>
          <w:rFonts w:ascii="Times New Roman" w:hAnsi="Times New Roman" w:cs="Times New Roman"/>
          <w:sz w:val="28"/>
          <w:szCs w:val="28"/>
        </w:rPr>
        <w:t>строительству объектов газификации на территории Кировской области.</w:t>
      </w:r>
      <w:proofErr w:type="gramEnd"/>
    </w:p>
    <w:p w14:paraId="7A3BAED9" w14:textId="025CF702" w:rsidR="00CA066F" w:rsidRPr="00024A89" w:rsidRDefault="00CA066F" w:rsidP="00CA066F">
      <w:pPr>
        <w:pStyle w:val="ConsPlusNormal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A89">
        <w:rPr>
          <w:rFonts w:ascii="Times New Roman" w:hAnsi="Times New Roman" w:cs="Times New Roman"/>
          <w:sz w:val="28"/>
          <w:szCs w:val="28"/>
        </w:rPr>
        <w:t>1.</w:t>
      </w:r>
      <w:r w:rsidR="002321F6">
        <w:rPr>
          <w:rFonts w:ascii="Times New Roman" w:hAnsi="Times New Roman" w:cs="Times New Roman"/>
          <w:sz w:val="28"/>
          <w:szCs w:val="28"/>
        </w:rPr>
        <w:t>4</w:t>
      </w:r>
      <w:r w:rsidRPr="00024A89">
        <w:rPr>
          <w:rFonts w:ascii="Times New Roman" w:hAnsi="Times New Roman" w:cs="Times New Roman"/>
          <w:sz w:val="28"/>
          <w:szCs w:val="28"/>
        </w:rPr>
        <w:t>.</w:t>
      </w:r>
      <w:r w:rsidRPr="00024A8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024A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024A89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Pr="00024A89">
        <w:rPr>
          <w:rFonts w:ascii="Times New Roman" w:hAnsi="Times New Roman" w:cs="Times New Roman"/>
          <w:sz w:val="28"/>
          <w:szCs w:val="28"/>
        </w:rPr>
        <w:lastRenderedPageBreak/>
        <w:t>осуществляются мероприятия по строительству объектов газификации на 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, необходимых для подключения домовладений к сетям газораспределения в населенных пунктах, в которых проложены газораспределительные сети и осуществляется транспортировка природного газа.</w:t>
      </w:r>
    </w:p>
    <w:p w14:paraId="322D6C9B" w14:textId="2B4DFBB9" w:rsidR="00A87A76" w:rsidRPr="00C830F0" w:rsidRDefault="00C830F0" w:rsidP="00C830F0">
      <w:pPr>
        <w:pStyle w:val="ConsPlusNormal"/>
        <w:numPr>
          <w:ilvl w:val="0"/>
          <w:numId w:val="1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7A76" w:rsidRPr="00C830F0">
        <w:rPr>
          <w:rFonts w:ascii="Times New Roman" w:hAnsi="Times New Roman" w:cs="Times New Roman"/>
          <w:sz w:val="28"/>
          <w:szCs w:val="28"/>
        </w:rPr>
        <w:t>бщий объем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57D5A" w:rsidRPr="00C830F0">
        <w:rPr>
          <w:rFonts w:ascii="Times New Roman" w:hAnsi="Times New Roman" w:cs="Times New Roman"/>
          <w:sz w:val="28"/>
          <w:szCs w:val="28"/>
        </w:rPr>
        <w:t> </w:t>
      </w:r>
      <w:r w:rsidR="00A87A76" w:rsidRPr="00C830F0">
        <w:rPr>
          <w:rFonts w:ascii="Times New Roman" w:hAnsi="Times New Roman" w:cs="Times New Roman"/>
          <w:sz w:val="28"/>
          <w:szCs w:val="28"/>
        </w:rPr>
        <w:t>–</w:t>
      </w:r>
      <w:r w:rsidR="00D57D5A" w:rsidRPr="00C830F0">
        <w:rPr>
          <w:rFonts w:ascii="Times New Roman" w:hAnsi="Times New Roman" w:cs="Times New Roman"/>
          <w:sz w:val="28"/>
          <w:szCs w:val="28"/>
        </w:rPr>
        <w:t> </w:t>
      </w:r>
      <w:r w:rsidR="00016F62" w:rsidRPr="00C830F0">
        <w:rPr>
          <w:rFonts w:ascii="Times New Roman" w:hAnsi="Times New Roman" w:cs="Times New Roman"/>
          <w:sz w:val="28"/>
          <w:szCs w:val="28"/>
        </w:rPr>
        <w:t xml:space="preserve"> </w:t>
      </w:r>
      <w:r w:rsidR="00980040" w:rsidRPr="00C830F0">
        <w:rPr>
          <w:rFonts w:ascii="Times New Roman" w:hAnsi="Times New Roman" w:cs="Times New Roman"/>
          <w:sz w:val="28"/>
          <w:szCs w:val="28"/>
        </w:rPr>
        <w:t>2 </w:t>
      </w:r>
      <w:r w:rsidR="001D4CB7" w:rsidRPr="001D4CB7">
        <w:rPr>
          <w:rFonts w:ascii="Times New Roman" w:hAnsi="Times New Roman" w:cs="Times New Roman"/>
          <w:sz w:val="28"/>
          <w:szCs w:val="28"/>
        </w:rPr>
        <w:t>352</w:t>
      </w:r>
      <w:r w:rsidR="00980040" w:rsidRPr="00C830F0">
        <w:rPr>
          <w:rFonts w:ascii="Times New Roman" w:hAnsi="Times New Roman" w:cs="Times New Roman"/>
          <w:sz w:val="28"/>
          <w:szCs w:val="28"/>
        </w:rPr>
        <w:t> </w:t>
      </w:r>
      <w:r w:rsidR="001D4CB7" w:rsidRPr="001D4CB7">
        <w:rPr>
          <w:rFonts w:ascii="Times New Roman" w:hAnsi="Times New Roman" w:cs="Times New Roman"/>
          <w:sz w:val="28"/>
          <w:szCs w:val="28"/>
        </w:rPr>
        <w:t>199</w:t>
      </w:r>
      <w:r w:rsidR="00980040" w:rsidRPr="00C830F0">
        <w:rPr>
          <w:rFonts w:ascii="Times New Roman" w:hAnsi="Times New Roman" w:cs="Times New Roman"/>
          <w:sz w:val="28"/>
          <w:szCs w:val="28"/>
        </w:rPr>
        <w:t>,</w:t>
      </w:r>
      <w:r w:rsidR="001D4CB7" w:rsidRPr="00BD542C">
        <w:rPr>
          <w:rFonts w:ascii="Times New Roman" w:hAnsi="Times New Roman" w:cs="Times New Roman"/>
          <w:sz w:val="28"/>
          <w:szCs w:val="28"/>
        </w:rPr>
        <w:t>5</w:t>
      </w:r>
      <w:r w:rsidR="00A84620" w:rsidRPr="00C830F0">
        <w:rPr>
          <w:rFonts w:ascii="Times New Roman" w:hAnsi="Times New Roman" w:cs="Times New Roman"/>
          <w:sz w:val="28"/>
          <w:szCs w:val="28"/>
        </w:rPr>
        <w:t xml:space="preserve"> </w:t>
      </w:r>
      <w:r w:rsidR="00A87A76" w:rsidRPr="00C830F0">
        <w:rPr>
          <w:rFonts w:ascii="Times New Roman" w:hAnsi="Times New Roman" w:cs="Times New Roman"/>
          <w:sz w:val="28"/>
          <w:szCs w:val="28"/>
        </w:rPr>
        <w:t>тыс.</w:t>
      </w:r>
      <w:r w:rsidR="00D57D5A" w:rsidRPr="00C830F0">
        <w:rPr>
          <w:rFonts w:ascii="Times New Roman" w:hAnsi="Times New Roman" w:cs="Times New Roman"/>
          <w:sz w:val="28"/>
          <w:szCs w:val="28"/>
        </w:rPr>
        <w:t> </w:t>
      </w:r>
      <w:r w:rsidR="00A87A76" w:rsidRPr="00C830F0">
        <w:rPr>
          <w:rFonts w:ascii="Times New Roman" w:hAnsi="Times New Roman" w:cs="Times New Roman"/>
          <w:sz w:val="28"/>
          <w:szCs w:val="28"/>
        </w:rPr>
        <w:t>рублей, в</w:t>
      </w:r>
      <w:r w:rsidR="00D57D5A" w:rsidRPr="00C830F0">
        <w:rPr>
          <w:rFonts w:ascii="Times New Roman" w:hAnsi="Times New Roman" w:cs="Times New Roman"/>
          <w:sz w:val="28"/>
          <w:szCs w:val="28"/>
        </w:rPr>
        <w:t> </w:t>
      </w:r>
      <w:r w:rsidR="00A87A76" w:rsidRPr="00C830F0">
        <w:rPr>
          <w:rFonts w:ascii="Times New Roman" w:hAnsi="Times New Roman" w:cs="Times New Roman"/>
          <w:sz w:val="28"/>
          <w:szCs w:val="28"/>
        </w:rPr>
        <w:t>том</w:t>
      </w:r>
      <w:r w:rsidR="00D57D5A" w:rsidRPr="00C830F0">
        <w:rPr>
          <w:rFonts w:ascii="Times New Roman" w:hAnsi="Times New Roman" w:cs="Times New Roman"/>
          <w:sz w:val="28"/>
          <w:szCs w:val="28"/>
        </w:rPr>
        <w:t> </w:t>
      </w:r>
      <w:r w:rsidR="00A87A76" w:rsidRPr="00C830F0">
        <w:rPr>
          <w:rFonts w:ascii="Times New Roman" w:hAnsi="Times New Roman" w:cs="Times New Roman"/>
          <w:sz w:val="28"/>
          <w:szCs w:val="28"/>
        </w:rPr>
        <w:t>числе:</w:t>
      </w:r>
    </w:p>
    <w:p w14:paraId="18A4BABE" w14:textId="3BB0E9ED" w:rsidR="00A87A76" w:rsidRPr="00CA066F" w:rsidRDefault="00A87A76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6F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B72C81" w:rsidRPr="00CA066F">
        <w:rPr>
          <w:rFonts w:ascii="Times New Roman" w:hAnsi="Times New Roman" w:cs="Times New Roman"/>
          <w:sz w:val="28"/>
          <w:szCs w:val="28"/>
        </w:rPr>
        <w:t>организаций</w:t>
      </w:r>
      <w:r w:rsidR="00D57D5A" w:rsidRPr="00CA066F">
        <w:rPr>
          <w:rFonts w:ascii="Times New Roman" w:hAnsi="Times New Roman" w:cs="Times New Roman"/>
          <w:sz w:val="28"/>
          <w:szCs w:val="28"/>
        </w:rPr>
        <w:t> </w:t>
      </w:r>
      <w:r w:rsidRPr="00CA066F">
        <w:rPr>
          <w:rFonts w:ascii="Times New Roman" w:hAnsi="Times New Roman" w:cs="Times New Roman"/>
          <w:sz w:val="28"/>
          <w:szCs w:val="28"/>
        </w:rPr>
        <w:t>–</w:t>
      </w:r>
      <w:r w:rsidR="00A84620" w:rsidRPr="00CA066F">
        <w:rPr>
          <w:rFonts w:ascii="Times New Roman" w:hAnsi="Times New Roman" w:cs="Times New Roman"/>
          <w:sz w:val="28"/>
          <w:szCs w:val="28"/>
        </w:rPr>
        <w:t xml:space="preserve"> </w:t>
      </w:r>
      <w:r w:rsidR="00980040">
        <w:rPr>
          <w:rFonts w:ascii="Times New Roman" w:hAnsi="Times New Roman" w:cs="Times New Roman"/>
          <w:sz w:val="28"/>
          <w:szCs w:val="28"/>
        </w:rPr>
        <w:t>2 </w:t>
      </w:r>
      <w:r w:rsidR="00BD542C" w:rsidRPr="00BD542C">
        <w:rPr>
          <w:rFonts w:ascii="Times New Roman" w:hAnsi="Times New Roman" w:cs="Times New Roman"/>
          <w:sz w:val="28"/>
          <w:szCs w:val="28"/>
        </w:rPr>
        <w:t>116</w:t>
      </w:r>
      <w:r w:rsidR="00980040">
        <w:rPr>
          <w:rFonts w:ascii="Times New Roman" w:hAnsi="Times New Roman" w:cs="Times New Roman"/>
          <w:sz w:val="28"/>
          <w:szCs w:val="28"/>
        </w:rPr>
        <w:t> </w:t>
      </w:r>
      <w:r w:rsidR="00BD542C" w:rsidRPr="00BD542C">
        <w:rPr>
          <w:rFonts w:ascii="Times New Roman" w:hAnsi="Times New Roman" w:cs="Times New Roman"/>
          <w:sz w:val="28"/>
          <w:szCs w:val="28"/>
        </w:rPr>
        <w:t>834</w:t>
      </w:r>
      <w:r w:rsidR="00980040">
        <w:rPr>
          <w:rFonts w:ascii="Times New Roman" w:hAnsi="Times New Roman" w:cs="Times New Roman"/>
          <w:sz w:val="28"/>
          <w:szCs w:val="28"/>
        </w:rPr>
        <w:t>,</w:t>
      </w:r>
      <w:r w:rsidR="001D4CB7" w:rsidRPr="00BD542C">
        <w:rPr>
          <w:rFonts w:ascii="Times New Roman" w:hAnsi="Times New Roman" w:cs="Times New Roman"/>
          <w:sz w:val="28"/>
          <w:szCs w:val="28"/>
        </w:rPr>
        <w:t>5</w:t>
      </w:r>
      <w:r w:rsidR="00D57D5A" w:rsidRPr="00CA066F">
        <w:rPr>
          <w:rFonts w:ascii="Times New Roman" w:hAnsi="Times New Roman" w:cs="Times New Roman"/>
          <w:sz w:val="28"/>
          <w:szCs w:val="28"/>
        </w:rPr>
        <w:t> </w:t>
      </w:r>
      <w:r w:rsidRPr="00CA066F">
        <w:rPr>
          <w:rFonts w:ascii="Times New Roman" w:hAnsi="Times New Roman" w:cs="Times New Roman"/>
          <w:sz w:val="28"/>
          <w:szCs w:val="28"/>
        </w:rPr>
        <w:t>тыс.</w:t>
      </w:r>
      <w:r w:rsidR="00D57D5A" w:rsidRPr="00CA066F">
        <w:rPr>
          <w:rFonts w:ascii="Times New Roman" w:hAnsi="Times New Roman" w:cs="Times New Roman"/>
          <w:sz w:val="28"/>
          <w:szCs w:val="28"/>
        </w:rPr>
        <w:t> </w:t>
      </w:r>
      <w:r w:rsidRPr="00CA066F">
        <w:rPr>
          <w:rFonts w:ascii="Times New Roman" w:hAnsi="Times New Roman" w:cs="Times New Roman"/>
          <w:sz w:val="28"/>
          <w:szCs w:val="28"/>
        </w:rPr>
        <w:t>рублей;</w:t>
      </w:r>
    </w:p>
    <w:p w14:paraId="029CC2ED" w14:textId="43DAC1A2" w:rsidR="00A87A76" w:rsidRPr="00CA066F" w:rsidRDefault="00B72C81" w:rsidP="00873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6F">
        <w:rPr>
          <w:rFonts w:ascii="Times New Roman" w:hAnsi="Times New Roman" w:cs="Times New Roman"/>
          <w:sz w:val="28"/>
          <w:szCs w:val="28"/>
        </w:rPr>
        <w:t>иные</w:t>
      </w:r>
      <w:r w:rsidR="002321F6">
        <w:rPr>
          <w:rFonts w:ascii="Times New Roman" w:hAnsi="Times New Roman" w:cs="Times New Roman"/>
          <w:sz w:val="28"/>
          <w:szCs w:val="28"/>
        </w:rPr>
        <w:t xml:space="preserve"> внебюджетные</w:t>
      </w:r>
      <w:r w:rsidRPr="00CA066F">
        <w:rPr>
          <w:rFonts w:ascii="Times New Roman" w:hAnsi="Times New Roman" w:cs="Times New Roman"/>
          <w:sz w:val="28"/>
          <w:szCs w:val="28"/>
        </w:rPr>
        <w:t xml:space="preserve"> источники</w:t>
      </w:r>
      <w:r w:rsidR="004106F0">
        <w:rPr>
          <w:rFonts w:ascii="Times New Roman" w:hAnsi="Times New Roman" w:cs="Times New Roman"/>
          <w:sz w:val="28"/>
          <w:szCs w:val="28"/>
        </w:rPr>
        <w:t xml:space="preserve"> </w:t>
      </w:r>
      <w:r w:rsidR="00A87A76" w:rsidRPr="00CA066F">
        <w:rPr>
          <w:rFonts w:ascii="Times New Roman" w:hAnsi="Times New Roman" w:cs="Times New Roman"/>
          <w:sz w:val="28"/>
          <w:szCs w:val="28"/>
        </w:rPr>
        <w:t>–</w:t>
      </w:r>
      <w:r w:rsidR="00016F62" w:rsidRPr="00CA066F">
        <w:rPr>
          <w:rFonts w:ascii="Times New Roman" w:hAnsi="Times New Roman" w:cs="Times New Roman"/>
          <w:sz w:val="28"/>
          <w:szCs w:val="28"/>
        </w:rPr>
        <w:t xml:space="preserve"> </w:t>
      </w:r>
      <w:r w:rsidR="00EE7DAE" w:rsidRPr="00EE7DAE">
        <w:rPr>
          <w:rFonts w:ascii="Times New Roman" w:hAnsi="Times New Roman" w:cs="Times New Roman"/>
          <w:sz w:val="28"/>
          <w:szCs w:val="28"/>
        </w:rPr>
        <w:t>2</w:t>
      </w:r>
      <w:r w:rsidR="00BD542C" w:rsidRPr="00BD542C">
        <w:rPr>
          <w:rFonts w:ascii="Times New Roman" w:hAnsi="Times New Roman" w:cs="Times New Roman"/>
          <w:sz w:val="28"/>
          <w:szCs w:val="28"/>
        </w:rPr>
        <w:t>35</w:t>
      </w:r>
      <w:r w:rsidR="00980040">
        <w:rPr>
          <w:rFonts w:ascii="Times New Roman" w:hAnsi="Times New Roman" w:cs="Times New Roman"/>
          <w:sz w:val="28"/>
          <w:szCs w:val="28"/>
        </w:rPr>
        <w:t> </w:t>
      </w:r>
      <w:r w:rsidR="00BD542C" w:rsidRPr="00BD542C">
        <w:rPr>
          <w:rFonts w:ascii="Times New Roman" w:hAnsi="Times New Roman" w:cs="Times New Roman"/>
          <w:sz w:val="28"/>
          <w:szCs w:val="28"/>
        </w:rPr>
        <w:t>365</w:t>
      </w:r>
      <w:r w:rsidR="00980040">
        <w:rPr>
          <w:rFonts w:ascii="Times New Roman" w:hAnsi="Times New Roman" w:cs="Times New Roman"/>
          <w:sz w:val="28"/>
          <w:szCs w:val="28"/>
        </w:rPr>
        <w:t>,</w:t>
      </w:r>
      <w:r w:rsidR="00BD542C" w:rsidRPr="00EB7A52">
        <w:rPr>
          <w:rFonts w:ascii="Times New Roman" w:hAnsi="Times New Roman" w:cs="Times New Roman"/>
          <w:sz w:val="28"/>
          <w:szCs w:val="28"/>
        </w:rPr>
        <w:t>0</w:t>
      </w:r>
      <w:r w:rsidR="00016F62" w:rsidRPr="00CA066F">
        <w:rPr>
          <w:rFonts w:ascii="Times New Roman" w:hAnsi="Times New Roman" w:cs="Times New Roman"/>
          <w:sz w:val="28"/>
          <w:szCs w:val="28"/>
        </w:rPr>
        <w:t> </w:t>
      </w:r>
      <w:r w:rsidR="00A87A76" w:rsidRPr="00CA066F">
        <w:rPr>
          <w:rFonts w:ascii="Times New Roman" w:hAnsi="Times New Roman" w:cs="Times New Roman"/>
          <w:sz w:val="28"/>
          <w:szCs w:val="28"/>
        </w:rPr>
        <w:t>тыс.</w:t>
      </w:r>
      <w:r w:rsidR="00D57D5A" w:rsidRPr="00CA066F">
        <w:rPr>
          <w:rFonts w:ascii="Times New Roman" w:hAnsi="Times New Roman" w:cs="Times New Roman"/>
          <w:sz w:val="28"/>
          <w:szCs w:val="28"/>
        </w:rPr>
        <w:t> </w:t>
      </w:r>
      <w:r w:rsidR="00A87A76" w:rsidRPr="00CA066F">
        <w:rPr>
          <w:rFonts w:ascii="Times New Roman" w:hAnsi="Times New Roman" w:cs="Times New Roman"/>
          <w:sz w:val="28"/>
          <w:szCs w:val="28"/>
        </w:rPr>
        <w:t>рублей (по</w:t>
      </w:r>
      <w:r w:rsidR="00D57D5A" w:rsidRPr="00CA066F">
        <w:rPr>
          <w:rFonts w:ascii="Times New Roman" w:hAnsi="Times New Roman" w:cs="Times New Roman"/>
          <w:sz w:val="28"/>
          <w:szCs w:val="28"/>
        </w:rPr>
        <w:t> </w:t>
      </w:r>
      <w:r w:rsidR="00A87A76" w:rsidRPr="00CA066F">
        <w:rPr>
          <w:rFonts w:ascii="Times New Roman" w:hAnsi="Times New Roman" w:cs="Times New Roman"/>
          <w:sz w:val="28"/>
          <w:szCs w:val="28"/>
        </w:rPr>
        <w:t>согласованию).</w:t>
      </w:r>
    </w:p>
    <w:p w14:paraId="52EE9E8A" w14:textId="3251A326" w:rsidR="006F4DBC" w:rsidRPr="00024A89" w:rsidRDefault="00AD372E" w:rsidP="00AD37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2E">
        <w:rPr>
          <w:rFonts w:ascii="Times New Roman" w:hAnsi="Times New Roman" w:cs="Times New Roman"/>
          <w:sz w:val="28"/>
          <w:szCs w:val="28"/>
        </w:rPr>
        <w:t>Прогнозируемый размер расходов на реализацию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A87A76" w:rsidRPr="00024A89">
        <w:rPr>
          <w:rFonts w:ascii="Times New Roman" w:hAnsi="Times New Roman" w:cs="Times New Roman"/>
          <w:sz w:val="28"/>
          <w:szCs w:val="28"/>
        </w:rPr>
        <w:t xml:space="preserve"> в</w:t>
      </w:r>
      <w:r w:rsidR="00D57D5A" w:rsidRPr="00024A89">
        <w:rPr>
          <w:rFonts w:ascii="Times New Roman" w:hAnsi="Times New Roman" w:cs="Times New Roman"/>
          <w:sz w:val="28"/>
          <w:szCs w:val="28"/>
        </w:rPr>
        <w:t> </w:t>
      </w:r>
      <w:r w:rsidR="00A87A76" w:rsidRPr="00024A89">
        <w:rPr>
          <w:rFonts w:ascii="Times New Roman" w:hAnsi="Times New Roman" w:cs="Times New Roman"/>
          <w:sz w:val="28"/>
          <w:szCs w:val="28"/>
        </w:rPr>
        <w:t>приложении №</w:t>
      </w:r>
      <w:r w:rsidR="00D57D5A" w:rsidRPr="00024A89">
        <w:rPr>
          <w:rFonts w:ascii="Times New Roman" w:hAnsi="Times New Roman" w:cs="Times New Roman"/>
          <w:sz w:val="28"/>
          <w:szCs w:val="28"/>
        </w:rPr>
        <w:t> 9</w:t>
      </w:r>
      <w:r w:rsidRPr="00AD3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Программе</w:t>
      </w:r>
      <w:r w:rsidR="006F4DBC" w:rsidRPr="00024A8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933"/>
      </w:tblGrid>
      <w:tr w:rsidR="00113228" w:rsidRPr="00FD7CED" w14:paraId="4D60B96B" w14:textId="77777777" w:rsidTr="002011B1">
        <w:trPr>
          <w:trHeight w:val="721"/>
        </w:trPr>
        <w:tc>
          <w:tcPr>
            <w:tcW w:w="3794" w:type="dxa"/>
          </w:tcPr>
          <w:p w14:paraId="274506ED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278712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33" w:type="dxa"/>
          </w:tcPr>
          <w:p w14:paraId="6D757043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12B61A1C" w14:textId="77777777" w:rsidR="00113228" w:rsidRPr="00FD7CED" w:rsidRDefault="00113228" w:rsidP="0010572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146EA6" w14:textId="77777777" w:rsidR="00F73C4A" w:rsidRPr="00FD7CED" w:rsidRDefault="00F73C4A" w:rsidP="0010572C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F73C4A" w:rsidRPr="00FD7CED" w:rsidSect="0041362B">
          <w:headerReference w:type="default" r:id="rId13"/>
          <w:headerReference w:type="first" r:id="rId14"/>
          <w:pgSz w:w="11905" w:h="16838"/>
          <w:pgMar w:top="1418" w:right="851" w:bottom="851" w:left="1701" w:header="680" w:footer="0" w:gutter="0"/>
          <w:cols w:space="720"/>
          <w:docGrid w:linePitch="326"/>
        </w:sectPr>
      </w:pPr>
      <w:bookmarkStart w:id="4" w:name="P1497"/>
      <w:bookmarkEnd w:id="4"/>
    </w:p>
    <w:p w14:paraId="20618637" w14:textId="72FF03E1" w:rsidR="00FF7414" w:rsidRPr="000F38D9" w:rsidRDefault="00F73C4A" w:rsidP="00C85CA6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0F38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F7414" w:rsidRPr="000F38D9">
        <w:rPr>
          <w:rFonts w:ascii="Times New Roman" w:hAnsi="Times New Roman" w:cs="Times New Roman"/>
          <w:sz w:val="28"/>
          <w:szCs w:val="28"/>
        </w:rPr>
        <w:t xml:space="preserve"> </w:t>
      </w:r>
      <w:r w:rsidR="000F38D9" w:rsidRPr="000F38D9">
        <w:rPr>
          <w:rFonts w:ascii="Times New Roman" w:hAnsi="Times New Roman" w:cs="Times New Roman"/>
          <w:sz w:val="28"/>
          <w:szCs w:val="28"/>
        </w:rPr>
        <w:t>№ </w:t>
      </w:r>
      <w:r w:rsidRPr="000F38D9">
        <w:rPr>
          <w:rFonts w:ascii="Times New Roman" w:hAnsi="Times New Roman" w:cs="Times New Roman"/>
          <w:sz w:val="28"/>
          <w:szCs w:val="28"/>
        </w:rPr>
        <w:t>5</w:t>
      </w:r>
    </w:p>
    <w:p w14:paraId="77594A50" w14:textId="77777777" w:rsidR="00FF7414" w:rsidRPr="000F38D9" w:rsidRDefault="00FF7414" w:rsidP="00C85CA6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64BD7DCE" w14:textId="5866A8F9" w:rsidR="00DA106A" w:rsidRPr="000F38D9" w:rsidRDefault="00F73C4A" w:rsidP="00C85CA6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0F38D9">
        <w:rPr>
          <w:rFonts w:ascii="Times New Roman" w:hAnsi="Times New Roman" w:cs="Times New Roman"/>
          <w:sz w:val="28"/>
          <w:szCs w:val="28"/>
        </w:rPr>
        <w:t>к</w:t>
      </w:r>
      <w:r w:rsidR="00FF7414" w:rsidRPr="000F38D9">
        <w:rPr>
          <w:rFonts w:ascii="Times New Roman" w:hAnsi="Times New Roman" w:cs="Times New Roman"/>
          <w:sz w:val="28"/>
          <w:szCs w:val="28"/>
        </w:rPr>
        <w:t xml:space="preserve"> </w:t>
      </w:r>
      <w:r w:rsidRPr="000F38D9">
        <w:rPr>
          <w:rFonts w:ascii="Times New Roman" w:hAnsi="Times New Roman" w:cs="Times New Roman"/>
          <w:sz w:val="28"/>
          <w:szCs w:val="28"/>
        </w:rPr>
        <w:t>Программе</w:t>
      </w:r>
    </w:p>
    <w:p w14:paraId="3784D4B3" w14:textId="77777777" w:rsidR="00FF7414" w:rsidRPr="000F38D9" w:rsidRDefault="00FF7414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5FF79144" w14:textId="7A941869" w:rsidR="00943623" w:rsidRPr="000F38D9" w:rsidRDefault="00943623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8D9">
        <w:rPr>
          <w:rFonts w:ascii="Times New Roman" w:hAnsi="Times New Roman" w:cs="Times New Roman"/>
          <w:b/>
          <w:sz w:val="28"/>
          <w:szCs w:val="28"/>
        </w:rPr>
        <w:t>ОЖИДАЕМЫЙ ЭФФЕКТ</w:t>
      </w:r>
    </w:p>
    <w:p w14:paraId="72CDE8B7" w14:textId="72A17B32" w:rsidR="006F4DBC" w:rsidRPr="000F38D9" w:rsidRDefault="00625558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8D9">
        <w:rPr>
          <w:rFonts w:ascii="Times New Roman" w:hAnsi="Times New Roman" w:cs="Times New Roman"/>
          <w:b/>
          <w:sz w:val="28"/>
          <w:szCs w:val="28"/>
        </w:rPr>
        <w:t>от</w:t>
      </w:r>
      <w:r w:rsidR="00943623" w:rsidRPr="000F3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8D9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14:paraId="23E40438" w14:textId="77777777" w:rsidR="00FF7414" w:rsidRPr="00FD7CED" w:rsidRDefault="00FF7414" w:rsidP="00C52B07">
      <w:pPr>
        <w:pStyle w:val="ConsPlusNormal"/>
        <w:jc w:val="center"/>
        <w:rPr>
          <w:rFonts w:ascii="Times New Roman" w:hAnsi="Times New Roman" w:cs="Times New Roman"/>
          <w:b/>
          <w:sz w:val="48"/>
          <w:szCs w:val="48"/>
          <w:highlight w:val="yellow"/>
        </w:rPr>
      </w:pPr>
    </w:p>
    <w:p w14:paraId="6065B009" w14:textId="5BD87E9E" w:rsidR="000A758F" w:rsidRPr="000F38D9" w:rsidRDefault="000A00A4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>Развитие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 газификаци</w:t>
      </w:r>
      <w:r w:rsidRPr="000F38D9">
        <w:rPr>
          <w:rFonts w:eastAsiaTheme="minorHAnsi"/>
          <w:sz w:val="28"/>
          <w:szCs w:val="28"/>
          <w:lang w:eastAsia="en-US"/>
        </w:rPr>
        <w:t>и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 Кировской области </w:t>
      </w:r>
      <w:r w:rsidR="00E446A2">
        <w:rPr>
          <w:rFonts w:eastAsiaTheme="minorHAnsi"/>
          <w:sz w:val="28"/>
          <w:szCs w:val="28"/>
          <w:lang w:eastAsia="en-US"/>
        </w:rPr>
        <w:t>обеспечит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 высокий социальный и</w:t>
      </w:r>
      <w:r w:rsidR="00AF2161" w:rsidRPr="000F38D9">
        <w:rPr>
          <w:rFonts w:eastAsiaTheme="minorHAnsi"/>
          <w:sz w:val="28"/>
          <w:szCs w:val="28"/>
          <w:lang w:eastAsia="en-US"/>
        </w:rPr>
        <w:t> </w:t>
      </w:r>
      <w:r w:rsidR="000A758F" w:rsidRPr="000F38D9">
        <w:rPr>
          <w:rFonts w:eastAsiaTheme="minorHAnsi"/>
          <w:sz w:val="28"/>
          <w:szCs w:val="28"/>
          <w:lang w:eastAsia="en-US"/>
        </w:rPr>
        <w:t>экономический эффект.</w:t>
      </w:r>
    </w:p>
    <w:p w14:paraId="381F3757" w14:textId="396B6FE2" w:rsidR="006C4EBA" w:rsidRPr="000F38D9" w:rsidRDefault="006C4EB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>Социальный эффект</w:t>
      </w:r>
      <w:r w:rsidR="00965754" w:rsidRPr="000F38D9">
        <w:rPr>
          <w:rFonts w:eastAsiaTheme="minorHAnsi"/>
          <w:sz w:val="28"/>
          <w:szCs w:val="28"/>
          <w:lang w:eastAsia="en-US"/>
        </w:rPr>
        <w:t xml:space="preserve"> заключается</w:t>
      </w:r>
      <w:r w:rsidRPr="000F38D9">
        <w:rPr>
          <w:rFonts w:eastAsiaTheme="minorHAnsi"/>
          <w:sz w:val="28"/>
          <w:szCs w:val="28"/>
          <w:lang w:eastAsia="en-US"/>
        </w:rPr>
        <w:t>:</w:t>
      </w:r>
    </w:p>
    <w:p w14:paraId="209AD7EE" w14:textId="332A1EAD" w:rsidR="006C4EBA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6C4EBA" w:rsidRPr="000F38D9">
        <w:rPr>
          <w:rFonts w:eastAsiaTheme="minorHAnsi"/>
          <w:sz w:val="28"/>
          <w:szCs w:val="28"/>
          <w:lang w:eastAsia="en-US"/>
        </w:rPr>
        <w:t>увеличени</w:t>
      </w:r>
      <w:r w:rsidR="00965754" w:rsidRPr="000F38D9">
        <w:rPr>
          <w:rFonts w:eastAsiaTheme="minorHAnsi"/>
          <w:sz w:val="28"/>
          <w:szCs w:val="28"/>
          <w:lang w:eastAsia="en-US"/>
        </w:rPr>
        <w:t>и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количества газифицированных</w:t>
      </w:r>
      <w:r w:rsidR="00966643" w:rsidRPr="000F38D9">
        <w:rPr>
          <w:rFonts w:eastAsiaTheme="minorHAnsi"/>
          <w:sz w:val="28"/>
          <w:szCs w:val="28"/>
          <w:lang w:eastAsia="en-US"/>
        </w:rPr>
        <w:t xml:space="preserve"> </w:t>
      </w:r>
      <w:r w:rsidR="00966643" w:rsidRPr="000F38D9">
        <w:rPr>
          <w:color w:val="000000"/>
          <w:sz w:val="28"/>
          <w:szCs w:val="28"/>
        </w:rPr>
        <w:t>природным газом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квартир</w:t>
      </w:r>
      <w:r w:rsidR="00966643" w:rsidRPr="000F38D9">
        <w:rPr>
          <w:rFonts w:eastAsiaTheme="minorHAnsi"/>
          <w:sz w:val="28"/>
          <w:szCs w:val="28"/>
          <w:lang w:eastAsia="en-US"/>
        </w:rPr>
        <w:t xml:space="preserve"> (домовладений)</w:t>
      </w:r>
      <w:r w:rsidR="006C4EBA" w:rsidRPr="000F38D9">
        <w:rPr>
          <w:rFonts w:eastAsiaTheme="minorHAnsi"/>
          <w:sz w:val="28"/>
          <w:szCs w:val="28"/>
          <w:lang w:eastAsia="en-US"/>
        </w:rPr>
        <w:t>;</w:t>
      </w:r>
    </w:p>
    <w:p w14:paraId="7CC761E4" w14:textId="66E3CEE8" w:rsidR="006C4EBA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6C4EBA" w:rsidRPr="000F38D9">
        <w:rPr>
          <w:rFonts w:eastAsiaTheme="minorHAnsi"/>
          <w:sz w:val="28"/>
          <w:szCs w:val="28"/>
          <w:lang w:eastAsia="en-US"/>
        </w:rPr>
        <w:t>снижени</w:t>
      </w:r>
      <w:r w:rsidR="00965754" w:rsidRPr="000F38D9">
        <w:rPr>
          <w:rFonts w:eastAsiaTheme="minorHAnsi"/>
          <w:sz w:val="28"/>
          <w:szCs w:val="28"/>
          <w:lang w:eastAsia="en-US"/>
        </w:rPr>
        <w:t>и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загрязнения окружающей среды</w:t>
      </w:r>
      <w:r w:rsidRPr="000F38D9">
        <w:rPr>
          <w:rFonts w:eastAsiaTheme="minorHAnsi"/>
          <w:sz w:val="28"/>
          <w:szCs w:val="28"/>
          <w:lang w:eastAsia="en-US"/>
        </w:rPr>
        <w:t>.</w:t>
      </w:r>
    </w:p>
    <w:p w14:paraId="04E0567C" w14:textId="3A6DB0C6" w:rsidR="006C4EBA" w:rsidRPr="000F38D9" w:rsidRDefault="006C4EB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>Экономический эффект</w:t>
      </w:r>
      <w:r w:rsidR="00965754" w:rsidRPr="000F38D9">
        <w:rPr>
          <w:rFonts w:eastAsiaTheme="minorHAnsi"/>
          <w:sz w:val="28"/>
          <w:szCs w:val="28"/>
          <w:lang w:eastAsia="en-US"/>
        </w:rPr>
        <w:t xml:space="preserve"> заключается</w:t>
      </w:r>
      <w:r w:rsidRPr="000F38D9">
        <w:rPr>
          <w:rFonts w:eastAsiaTheme="minorHAnsi"/>
          <w:sz w:val="28"/>
          <w:szCs w:val="28"/>
          <w:lang w:eastAsia="en-US"/>
        </w:rPr>
        <w:t>:</w:t>
      </w:r>
    </w:p>
    <w:p w14:paraId="2D629356" w14:textId="5A74E3C5" w:rsidR="006C4EBA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6C4EBA" w:rsidRPr="000F38D9">
        <w:rPr>
          <w:rFonts w:eastAsiaTheme="minorHAnsi"/>
          <w:sz w:val="28"/>
          <w:szCs w:val="28"/>
          <w:lang w:eastAsia="en-US"/>
        </w:rPr>
        <w:t>создани</w:t>
      </w:r>
      <w:r w:rsidR="00965754" w:rsidRPr="000F38D9">
        <w:rPr>
          <w:rFonts w:eastAsiaTheme="minorHAnsi"/>
          <w:sz w:val="28"/>
          <w:szCs w:val="28"/>
          <w:lang w:eastAsia="en-US"/>
        </w:rPr>
        <w:t>и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возможности газоснабжения новых производств;</w:t>
      </w:r>
    </w:p>
    <w:p w14:paraId="39BB1E3D" w14:textId="7456AA2A" w:rsidR="006C4EBA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6C4EBA" w:rsidRPr="000F38D9">
        <w:rPr>
          <w:rFonts w:eastAsiaTheme="minorHAnsi"/>
          <w:sz w:val="28"/>
          <w:szCs w:val="28"/>
          <w:lang w:eastAsia="en-US"/>
        </w:rPr>
        <w:t>увеличени</w:t>
      </w:r>
      <w:r w:rsidR="00965754" w:rsidRPr="000F38D9">
        <w:rPr>
          <w:rFonts w:eastAsiaTheme="minorHAnsi"/>
          <w:sz w:val="28"/>
          <w:szCs w:val="28"/>
          <w:lang w:eastAsia="en-US"/>
        </w:rPr>
        <w:t>и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объем</w:t>
      </w:r>
      <w:r w:rsidR="004F0D80" w:rsidRPr="000F38D9">
        <w:rPr>
          <w:rFonts w:eastAsiaTheme="minorHAnsi"/>
          <w:sz w:val="28"/>
          <w:szCs w:val="28"/>
          <w:lang w:eastAsia="en-US"/>
        </w:rPr>
        <w:t>ов</w:t>
      </w:r>
      <w:r w:rsidR="00AF2161" w:rsidRPr="000F38D9">
        <w:rPr>
          <w:rFonts w:eastAsiaTheme="minorHAnsi"/>
          <w:sz w:val="28"/>
          <w:szCs w:val="28"/>
          <w:lang w:eastAsia="en-US"/>
        </w:rPr>
        <w:t xml:space="preserve"> поставки и </w:t>
      </w:r>
      <w:r w:rsidR="006C4EBA" w:rsidRPr="000F38D9">
        <w:rPr>
          <w:rFonts w:eastAsiaTheme="minorHAnsi"/>
          <w:sz w:val="28"/>
          <w:szCs w:val="28"/>
          <w:lang w:eastAsia="en-US"/>
        </w:rPr>
        <w:t>транспортировки природного газа;</w:t>
      </w:r>
    </w:p>
    <w:p w14:paraId="5A83D563" w14:textId="06B9B521" w:rsidR="006C4EBA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966643" w:rsidRPr="000F38D9">
        <w:rPr>
          <w:rFonts w:eastAsiaTheme="minorHAnsi"/>
          <w:sz w:val="28"/>
          <w:szCs w:val="28"/>
          <w:lang w:eastAsia="en-US"/>
        </w:rPr>
        <w:t>повышени</w:t>
      </w:r>
      <w:r w:rsidR="00965754" w:rsidRPr="000F38D9">
        <w:rPr>
          <w:rFonts w:eastAsiaTheme="minorHAnsi"/>
          <w:sz w:val="28"/>
          <w:szCs w:val="28"/>
          <w:lang w:eastAsia="en-US"/>
        </w:rPr>
        <w:t>и</w:t>
      </w:r>
      <w:r w:rsidR="00966643" w:rsidRPr="000F38D9">
        <w:rPr>
          <w:rFonts w:eastAsiaTheme="minorHAnsi"/>
          <w:sz w:val="28"/>
          <w:szCs w:val="28"/>
          <w:lang w:eastAsia="en-US"/>
        </w:rPr>
        <w:t xml:space="preserve"> надежности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 теплоснабжения коммунальных и</w:t>
      </w:r>
      <w:r w:rsidR="00AF2161" w:rsidRPr="000F38D9">
        <w:rPr>
          <w:rFonts w:eastAsiaTheme="minorHAnsi"/>
          <w:sz w:val="28"/>
          <w:szCs w:val="28"/>
          <w:lang w:eastAsia="en-US"/>
        </w:rPr>
        <w:t> </w:t>
      </w:r>
      <w:r w:rsidR="000A758F" w:rsidRPr="000F38D9">
        <w:rPr>
          <w:rFonts w:eastAsiaTheme="minorHAnsi"/>
          <w:sz w:val="28"/>
          <w:szCs w:val="28"/>
          <w:lang w:eastAsia="en-US"/>
        </w:rPr>
        <w:t>социально-культурных объектов при</w:t>
      </w:r>
      <w:r w:rsidR="00AF2161" w:rsidRPr="000F38D9">
        <w:rPr>
          <w:rFonts w:eastAsiaTheme="minorHAnsi"/>
          <w:sz w:val="28"/>
          <w:szCs w:val="28"/>
          <w:lang w:eastAsia="en-US"/>
        </w:rPr>
        <w:t> </w:t>
      </w:r>
      <w:r w:rsidR="000A758F" w:rsidRPr="000F38D9">
        <w:rPr>
          <w:rFonts w:eastAsiaTheme="minorHAnsi"/>
          <w:sz w:val="28"/>
          <w:szCs w:val="28"/>
          <w:lang w:eastAsia="en-US"/>
        </w:rPr>
        <w:t>значительном сокращении затрат на</w:t>
      </w:r>
      <w:r w:rsidR="00AF2161" w:rsidRPr="000F38D9">
        <w:rPr>
          <w:rFonts w:eastAsiaTheme="minorHAnsi"/>
          <w:sz w:val="28"/>
          <w:szCs w:val="28"/>
          <w:lang w:eastAsia="en-US"/>
        </w:rPr>
        <w:t> </w:t>
      </w:r>
      <w:r w:rsidR="000A758F" w:rsidRPr="000F38D9">
        <w:rPr>
          <w:rFonts w:eastAsiaTheme="minorHAnsi"/>
          <w:sz w:val="28"/>
          <w:szCs w:val="28"/>
          <w:lang w:eastAsia="en-US"/>
        </w:rPr>
        <w:t>приобретение и</w:t>
      </w:r>
      <w:r w:rsidR="00AF2161" w:rsidRPr="000F38D9">
        <w:rPr>
          <w:rFonts w:eastAsiaTheme="minorHAnsi"/>
          <w:sz w:val="28"/>
          <w:szCs w:val="28"/>
          <w:lang w:eastAsia="en-US"/>
        </w:rPr>
        <w:t> </w:t>
      </w:r>
      <w:r w:rsidR="000A758F" w:rsidRPr="000F38D9">
        <w:rPr>
          <w:rFonts w:eastAsiaTheme="minorHAnsi"/>
          <w:sz w:val="28"/>
          <w:szCs w:val="28"/>
          <w:lang w:eastAsia="en-US"/>
        </w:rPr>
        <w:t>использование других видов энерг</w:t>
      </w:r>
      <w:r w:rsidR="000A00A4" w:rsidRPr="000F38D9">
        <w:rPr>
          <w:rFonts w:eastAsiaTheme="minorHAnsi"/>
          <w:sz w:val="28"/>
          <w:szCs w:val="28"/>
          <w:lang w:eastAsia="en-US"/>
        </w:rPr>
        <w:t xml:space="preserve">етических </w:t>
      </w:r>
      <w:r w:rsidR="000A758F" w:rsidRPr="000F38D9">
        <w:rPr>
          <w:rFonts w:eastAsiaTheme="minorHAnsi"/>
          <w:sz w:val="28"/>
          <w:szCs w:val="28"/>
          <w:lang w:eastAsia="en-US"/>
        </w:rPr>
        <w:t>носителей</w:t>
      </w:r>
      <w:r w:rsidR="006C4EBA" w:rsidRPr="000F38D9">
        <w:rPr>
          <w:rFonts w:eastAsiaTheme="minorHAnsi"/>
          <w:sz w:val="28"/>
          <w:szCs w:val="28"/>
          <w:lang w:eastAsia="en-US"/>
        </w:rPr>
        <w:t>;</w:t>
      </w:r>
    </w:p>
    <w:p w14:paraId="0E9E1EE5" w14:textId="686B4C2A" w:rsidR="006C4EBA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E446A2">
        <w:rPr>
          <w:rFonts w:eastAsiaTheme="minorHAnsi"/>
          <w:sz w:val="28"/>
          <w:szCs w:val="28"/>
          <w:lang w:eastAsia="en-US"/>
        </w:rPr>
        <w:t>увеличении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об</w:t>
      </w:r>
      <w:r w:rsidR="00AF2161" w:rsidRPr="000F38D9">
        <w:rPr>
          <w:rFonts w:eastAsiaTheme="minorHAnsi"/>
          <w:sz w:val="28"/>
          <w:szCs w:val="28"/>
          <w:lang w:eastAsia="en-US"/>
        </w:rPr>
        <w:t>ъема выпуска продукции, снижении</w:t>
      </w:r>
      <w:r w:rsidR="006C4EBA" w:rsidRPr="000F38D9">
        <w:rPr>
          <w:rFonts w:eastAsiaTheme="minorHAnsi"/>
          <w:sz w:val="28"/>
          <w:szCs w:val="28"/>
          <w:lang w:eastAsia="en-US"/>
        </w:rPr>
        <w:t xml:space="preserve"> ее</w:t>
      </w:r>
      <w:r w:rsidR="00AF2161" w:rsidRPr="000F38D9">
        <w:rPr>
          <w:rFonts w:eastAsiaTheme="minorHAnsi"/>
          <w:sz w:val="28"/>
          <w:szCs w:val="28"/>
          <w:lang w:eastAsia="en-US"/>
        </w:rPr>
        <w:t> </w:t>
      </w:r>
      <w:r w:rsidR="006C4EBA" w:rsidRPr="000F38D9">
        <w:rPr>
          <w:rFonts w:eastAsiaTheme="minorHAnsi"/>
          <w:sz w:val="28"/>
          <w:szCs w:val="28"/>
          <w:lang w:eastAsia="en-US"/>
        </w:rPr>
        <w:t>себестоимости</w:t>
      </w:r>
      <w:r w:rsidR="000A758F" w:rsidRPr="000F38D9">
        <w:rPr>
          <w:rFonts w:eastAsiaTheme="minorHAnsi"/>
          <w:sz w:val="28"/>
          <w:szCs w:val="28"/>
          <w:lang w:eastAsia="en-US"/>
        </w:rPr>
        <w:t>;</w:t>
      </w:r>
    </w:p>
    <w:p w14:paraId="6313E831" w14:textId="7755E369" w:rsidR="00FF65FC" w:rsidRPr="000F38D9" w:rsidRDefault="00DA106A" w:rsidP="00C44E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8D9">
        <w:rPr>
          <w:rFonts w:eastAsiaTheme="minorHAnsi"/>
          <w:sz w:val="28"/>
          <w:szCs w:val="28"/>
          <w:lang w:eastAsia="en-US"/>
        </w:rPr>
        <w:t xml:space="preserve">в </w:t>
      </w:r>
      <w:r w:rsidR="00966643" w:rsidRPr="000F38D9">
        <w:rPr>
          <w:rFonts w:eastAsiaTheme="minorHAnsi"/>
          <w:sz w:val="28"/>
          <w:szCs w:val="28"/>
          <w:lang w:eastAsia="en-US"/>
        </w:rPr>
        <w:t>повышени</w:t>
      </w:r>
      <w:r w:rsidR="00965754" w:rsidRPr="000F38D9">
        <w:rPr>
          <w:rFonts w:eastAsiaTheme="minorHAnsi"/>
          <w:sz w:val="28"/>
          <w:szCs w:val="28"/>
          <w:lang w:eastAsia="en-US"/>
        </w:rPr>
        <w:t>и</w:t>
      </w:r>
      <w:r w:rsidR="00966643" w:rsidRPr="000F38D9">
        <w:rPr>
          <w:rFonts w:eastAsiaTheme="minorHAnsi"/>
          <w:sz w:val="28"/>
          <w:szCs w:val="28"/>
          <w:lang w:eastAsia="en-US"/>
        </w:rPr>
        <w:t xml:space="preserve"> 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инвестиционной привлекательности </w:t>
      </w:r>
      <w:r w:rsidR="000A00A4" w:rsidRPr="000F38D9">
        <w:rPr>
          <w:rFonts w:eastAsiaTheme="minorHAnsi"/>
          <w:sz w:val="28"/>
          <w:szCs w:val="28"/>
          <w:lang w:eastAsia="en-US"/>
        </w:rPr>
        <w:t>Кировской области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 </w:t>
      </w:r>
      <w:r w:rsidR="000A00A4" w:rsidRPr="000F38D9">
        <w:rPr>
          <w:rFonts w:eastAsiaTheme="minorHAnsi"/>
          <w:sz w:val="28"/>
          <w:szCs w:val="28"/>
          <w:lang w:eastAsia="en-US"/>
        </w:rPr>
        <w:br/>
      </w:r>
      <w:r w:rsidR="000A758F" w:rsidRPr="000F38D9">
        <w:rPr>
          <w:rFonts w:eastAsiaTheme="minorHAnsi"/>
          <w:sz w:val="28"/>
          <w:szCs w:val="28"/>
          <w:lang w:eastAsia="en-US"/>
        </w:rPr>
        <w:t>для</w:t>
      </w:r>
      <w:r w:rsidR="000A00A4" w:rsidRPr="000F38D9">
        <w:rPr>
          <w:rFonts w:eastAsiaTheme="minorHAnsi"/>
          <w:sz w:val="28"/>
          <w:szCs w:val="28"/>
          <w:lang w:eastAsia="en-US"/>
        </w:rPr>
        <w:t xml:space="preserve"> </w:t>
      </w:r>
      <w:r w:rsidR="000A758F" w:rsidRPr="000F38D9">
        <w:rPr>
          <w:rFonts w:eastAsiaTheme="minorHAnsi"/>
          <w:sz w:val="28"/>
          <w:szCs w:val="28"/>
          <w:lang w:eastAsia="en-US"/>
        </w:rPr>
        <w:t xml:space="preserve">инвесторов, планирующих разместить свои предприятия </w:t>
      </w:r>
      <w:r w:rsidR="00E446A2">
        <w:rPr>
          <w:rFonts w:eastAsiaTheme="minorHAnsi"/>
          <w:sz w:val="28"/>
          <w:szCs w:val="28"/>
          <w:lang w:eastAsia="en-US"/>
        </w:rPr>
        <w:br/>
      </w:r>
      <w:r w:rsidR="000A758F" w:rsidRPr="000F38D9">
        <w:rPr>
          <w:rFonts w:eastAsiaTheme="minorHAnsi"/>
          <w:sz w:val="28"/>
          <w:szCs w:val="28"/>
          <w:lang w:eastAsia="en-US"/>
        </w:rPr>
        <w:t>на</w:t>
      </w:r>
      <w:r w:rsidR="000A00A4" w:rsidRPr="000F38D9">
        <w:rPr>
          <w:rFonts w:eastAsiaTheme="minorHAnsi"/>
          <w:sz w:val="28"/>
          <w:szCs w:val="28"/>
          <w:lang w:eastAsia="en-US"/>
        </w:rPr>
        <w:t xml:space="preserve"> ее </w:t>
      </w:r>
      <w:r w:rsidR="000A758F" w:rsidRPr="000F38D9">
        <w:rPr>
          <w:rFonts w:eastAsiaTheme="minorHAnsi"/>
          <w:sz w:val="28"/>
          <w:szCs w:val="28"/>
          <w:lang w:eastAsia="en-US"/>
        </w:rPr>
        <w:t>территории</w:t>
      </w:r>
      <w:r w:rsidR="00965754" w:rsidRPr="000F38D9">
        <w:rPr>
          <w:rFonts w:eastAsiaTheme="minorHAnsi"/>
          <w:sz w:val="28"/>
          <w:szCs w:val="28"/>
          <w:lang w:eastAsia="en-US"/>
        </w:rPr>
        <w:t>, путем с</w:t>
      </w:r>
      <w:r w:rsidR="00397FFB" w:rsidRPr="000F38D9">
        <w:rPr>
          <w:rFonts w:eastAsiaTheme="minorHAnsi"/>
          <w:sz w:val="28"/>
          <w:szCs w:val="28"/>
          <w:lang w:eastAsia="en-US"/>
        </w:rPr>
        <w:t>троительства новых объектов газификации</w:t>
      </w:r>
      <w:r w:rsidR="000A758F" w:rsidRPr="000F38D9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933"/>
      </w:tblGrid>
      <w:tr w:rsidR="00113228" w:rsidRPr="00FD7CED" w14:paraId="5F25EE20" w14:textId="77777777" w:rsidTr="00E446A2">
        <w:trPr>
          <w:trHeight w:val="721"/>
        </w:trPr>
        <w:tc>
          <w:tcPr>
            <w:tcW w:w="3794" w:type="dxa"/>
          </w:tcPr>
          <w:p w14:paraId="0DBF9810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3965BF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33" w:type="dxa"/>
          </w:tcPr>
          <w:p w14:paraId="5701123F" w14:textId="77777777" w:rsidR="00113228" w:rsidRPr="00FD7CED" w:rsidRDefault="00113228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4D2D2966" w14:textId="77777777" w:rsidR="00113228" w:rsidRPr="00FD7CED" w:rsidRDefault="00113228" w:rsidP="0010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589A1DD9" w14:textId="77777777" w:rsidR="00113228" w:rsidRPr="00FD7CED" w:rsidRDefault="00113228" w:rsidP="0010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2B77E7F9" w14:textId="77777777" w:rsidR="00113228" w:rsidRPr="00FD7CED" w:rsidRDefault="00113228" w:rsidP="001057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  <w:sectPr w:rsidR="00113228" w:rsidRPr="00FD7CED" w:rsidSect="00C85CA6">
          <w:pgSz w:w="11905" w:h="16838"/>
          <w:pgMar w:top="1418" w:right="851" w:bottom="851" w:left="1701" w:header="680" w:footer="0" w:gutter="0"/>
          <w:cols w:space="720"/>
          <w:docGrid w:linePitch="326"/>
        </w:sectPr>
      </w:pPr>
    </w:p>
    <w:p w14:paraId="77E93AE3" w14:textId="7D75248A" w:rsidR="003E4C8A" w:rsidRPr="006B18B1" w:rsidRDefault="00FF65FC" w:rsidP="00714963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6B18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B18B1" w:rsidRPr="006B18B1">
        <w:rPr>
          <w:rFonts w:ascii="Times New Roman" w:hAnsi="Times New Roman" w:cs="Times New Roman"/>
          <w:sz w:val="28"/>
          <w:szCs w:val="28"/>
        </w:rPr>
        <w:t>№ </w:t>
      </w:r>
      <w:r w:rsidRPr="006B18B1">
        <w:rPr>
          <w:rFonts w:ascii="Times New Roman" w:hAnsi="Times New Roman" w:cs="Times New Roman"/>
          <w:sz w:val="28"/>
          <w:szCs w:val="28"/>
        </w:rPr>
        <w:t>6</w:t>
      </w:r>
    </w:p>
    <w:p w14:paraId="7FEB0206" w14:textId="77777777" w:rsidR="003E4C8A" w:rsidRPr="006B18B1" w:rsidRDefault="003E4C8A" w:rsidP="00714963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001223FA" w14:textId="11C64FAB" w:rsidR="0018394F" w:rsidRPr="006B18B1" w:rsidRDefault="003E4C8A" w:rsidP="00714963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6B18B1">
        <w:rPr>
          <w:rFonts w:ascii="Times New Roman" w:hAnsi="Times New Roman" w:cs="Times New Roman"/>
          <w:sz w:val="28"/>
          <w:szCs w:val="28"/>
        </w:rPr>
        <w:t xml:space="preserve">к </w:t>
      </w:r>
      <w:r w:rsidR="00FF65FC" w:rsidRPr="006B18B1">
        <w:rPr>
          <w:rFonts w:ascii="Times New Roman" w:hAnsi="Times New Roman" w:cs="Times New Roman"/>
          <w:sz w:val="28"/>
          <w:szCs w:val="28"/>
        </w:rPr>
        <w:t>Программе</w:t>
      </w:r>
    </w:p>
    <w:p w14:paraId="75B99524" w14:textId="77777777" w:rsidR="003E4C8A" w:rsidRPr="00FD7CED" w:rsidRDefault="003E4C8A" w:rsidP="00C52B0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  <w:highlight w:val="yellow"/>
        </w:rPr>
      </w:pPr>
    </w:p>
    <w:p w14:paraId="7A75CF98" w14:textId="621E7C22" w:rsidR="0018394F" w:rsidRPr="006B18B1" w:rsidRDefault="003E4C8A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515"/>
      <w:bookmarkEnd w:id="5"/>
      <w:r w:rsidRPr="006B18B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B71167B" w14:textId="232B149A" w:rsidR="005125BA" w:rsidRPr="006B18B1" w:rsidRDefault="00FC44AC" w:rsidP="00C52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8B1">
        <w:rPr>
          <w:rFonts w:ascii="Times New Roman" w:hAnsi="Times New Roman" w:cs="Times New Roman"/>
          <w:b/>
          <w:sz w:val="28"/>
          <w:szCs w:val="28"/>
        </w:rPr>
        <w:t>о</w:t>
      </w:r>
      <w:r w:rsidR="0030475B" w:rsidRPr="006B18B1">
        <w:rPr>
          <w:rFonts w:ascii="Times New Roman" w:hAnsi="Times New Roman" w:cs="Times New Roman"/>
          <w:b/>
          <w:sz w:val="28"/>
          <w:szCs w:val="28"/>
        </w:rPr>
        <w:t> </w:t>
      </w:r>
      <w:r w:rsidRPr="006B18B1">
        <w:rPr>
          <w:rFonts w:ascii="Times New Roman" w:hAnsi="Times New Roman" w:cs="Times New Roman"/>
          <w:b/>
          <w:sz w:val="28"/>
          <w:szCs w:val="28"/>
        </w:rPr>
        <w:t xml:space="preserve">порядке расчета </w:t>
      </w:r>
      <w:r w:rsidR="00DB75FC">
        <w:rPr>
          <w:rFonts w:ascii="Times New Roman" w:hAnsi="Times New Roman" w:cs="Times New Roman"/>
          <w:b/>
          <w:sz w:val="28"/>
          <w:szCs w:val="28"/>
        </w:rPr>
        <w:t xml:space="preserve">значений </w:t>
      </w:r>
      <w:r w:rsidR="00703791" w:rsidRPr="006B18B1"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 w:rsidRPr="006B18B1">
        <w:rPr>
          <w:rFonts w:ascii="Times New Roman" w:hAnsi="Times New Roman" w:cs="Times New Roman"/>
          <w:b/>
          <w:sz w:val="28"/>
          <w:szCs w:val="28"/>
        </w:rPr>
        <w:t>показателей Программы</w:t>
      </w:r>
    </w:p>
    <w:p w14:paraId="312F5723" w14:textId="77777777" w:rsidR="003E4C8A" w:rsidRPr="00FD7CED" w:rsidRDefault="003E4C8A" w:rsidP="00C52B07">
      <w:pPr>
        <w:pStyle w:val="ConsPlusNormal"/>
        <w:jc w:val="center"/>
        <w:rPr>
          <w:rFonts w:ascii="Times New Roman" w:hAnsi="Times New Roman" w:cs="Times New Roman"/>
          <w:b/>
          <w:sz w:val="48"/>
          <w:szCs w:val="48"/>
          <w:highlight w:val="yellow"/>
        </w:rPr>
      </w:pPr>
    </w:p>
    <w:p w14:paraId="6C7862C5" w14:textId="46E72A32" w:rsidR="00C33132" w:rsidRPr="006B18B1" w:rsidRDefault="00C33132" w:rsidP="00356CB7">
      <w:pPr>
        <w:pStyle w:val="ab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B18B1">
        <w:rPr>
          <w:rFonts w:eastAsiaTheme="minorHAnsi"/>
          <w:sz w:val="28"/>
          <w:szCs w:val="28"/>
          <w:lang w:eastAsia="en-US"/>
        </w:rPr>
        <w:t xml:space="preserve">Значение </w:t>
      </w:r>
      <w:r w:rsidR="00FA4F65" w:rsidRPr="006B18B1">
        <w:rPr>
          <w:rFonts w:eastAsiaTheme="minorHAnsi"/>
          <w:sz w:val="28"/>
          <w:szCs w:val="28"/>
          <w:lang w:eastAsia="en-US"/>
        </w:rPr>
        <w:t xml:space="preserve">целевого </w:t>
      </w:r>
      <w:r w:rsidRPr="006B18B1">
        <w:rPr>
          <w:rFonts w:eastAsiaTheme="minorHAnsi"/>
          <w:sz w:val="28"/>
          <w:szCs w:val="28"/>
          <w:lang w:eastAsia="en-US"/>
        </w:rPr>
        <w:t>показателя «объем (прирост) потребления природного газа в</w:t>
      </w:r>
      <w:r w:rsidR="004C27F0" w:rsidRPr="006B18B1">
        <w:rPr>
          <w:rFonts w:eastAsiaTheme="minorHAnsi"/>
          <w:sz w:val="28"/>
          <w:szCs w:val="28"/>
          <w:lang w:eastAsia="en-US"/>
        </w:rPr>
        <w:t> </w:t>
      </w:r>
      <w:r w:rsidRPr="006B18B1">
        <w:rPr>
          <w:rFonts w:eastAsiaTheme="minorHAnsi"/>
          <w:sz w:val="28"/>
          <w:szCs w:val="28"/>
          <w:lang w:eastAsia="en-US"/>
        </w:rPr>
        <w:t xml:space="preserve">год» </w:t>
      </w:r>
      <w:r w:rsidR="006237D8">
        <w:rPr>
          <w:rFonts w:eastAsiaTheme="minorHAnsi"/>
          <w:sz w:val="28"/>
          <w:szCs w:val="28"/>
          <w:lang w:eastAsia="en-US"/>
        </w:rPr>
        <w:t>определено</w:t>
      </w:r>
      <w:r w:rsidRPr="006B18B1">
        <w:rPr>
          <w:rFonts w:eastAsiaTheme="minorHAnsi"/>
          <w:sz w:val="28"/>
          <w:szCs w:val="28"/>
          <w:lang w:eastAsia="en-US"/>
        </w:rPr>
        <w:t xml:space="preserve"> на</w:t>
      </w:r>
      <w:r w:rsidR="004C27F0" w:rsidRPr="006B18B1">
        <w:rPr>
          <w:rFonts w:eastAsiaTheme="minorHAnsi"/>
          <w:sz w:val="28"/>
          <w:szCs w:val="28"/>
          <w:lang w:eastAsia="en-US"/>
        </w:rPr>
        <w:t> </w:t>
      </w:r>
      <w:r w:rsidRPr="006B18B1">
        <w:rPr>
          <w:rFonts w:eastAsiaTheme="minorHAnsi"/>
          <w:sz w:val="28"/>
          <w:szCs w:val="28"/>
          <w:lang w:eastAsia="en-US"/>
        </w:rPr>
        <w:t xml:space="preserve">основании расчетных данных </w:t>
      </w:r>
      <w:r w:rsidR="00AD79C9" w:rsidRPr="006B18B1">
        <w:rPr>
          <w:rFonts w:eastAsiaTheme="minorHAnsi"/>
          <w:sz w:val="28"/>
          <w:szCs w:val="28"/>
          <w:lang w:eastAsia="en-US"/>
        </w:rPr>
        <w:t>О</w:t>
      </w:r>
      <w:r w:rsidR="00FA4F65" w:rsidRPr="006B18B1">
        <w:rPr>
          <w:rFonts w:eastAsiaTheme="minorHAnsi"/>
          <w:sz w:val="28"/>
          <w:szCs w:val="28"/>
          <w:lang w:eastAsia="en-US"/>
        </w:rPr>
        <w:t>бщества</w:t>
      </w:r>
      <w:r w:rsidR="00AD79C9" w:rsidRPr="006B18B1">
        <w:rPr>
          <w:rFonts w:eastAsiaTheme="minorHAnsi"/>
          <w:sz w:val="28"/>
          <w:szCs w:val="28"/>
          <w:lang w:eastAsia="en-US"/>
        </w:rPr>
        <w:t xml:space="preserve"> с ограниченной ответственностью</w:t>
      </w:r>
      <w:r w:rsidR="00FA4F65"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4C27F0" w:rsidRPr="006B18B1">
        <w:rPr>
          <w:rFonts w:eastAsiaTheme="minorHAnsi"/>
          <w:sz w:val="28"/>
          <w:szCs w:val="28"/>
          <w:lang w:eastAsia="en-US"/>
        </w:rPr>
        <w:t>«</w:t>
      </w:r>
      <w:r w:rsidRPr="006B18B1">
        <w:rPr>
          <w:rFonts w:eastAsiaTheme="minorHAnsi"/>
          <w:sz w:val="28"/>
          <w:szCs w:val="28"/>
          <w:lang w:eastAsia="en-US"/>
        </w:rPr>
        <w:t xml:space="preserve">Газпром </w:t>
      </w:r>
      <w:proofErr w:type="spellStart"/>
      <w:r w:rsidRPr="006B18B1">
        <w:rPr>
          <w:rFonts w:eastAsiaTheme="minorHAnsi"/>
          <w:sz w:val="28"/>
          <w:szCs w:val="28"/>
          <w:lang w:eastAsia="en-US"/>
        </w:rPr>
        <w:t>межрегионгаз</w:t>
      </w:r>
      <w:proofErr w:type="spellEnd"/>
      <w:r w:rsidRPr="006B18B1">
        <w:rPr>
          <w:rFonts w:eastAsiaTheme="minorHAnsi"/>
          <w:sz w:val="28"/>
          <w:szCs w:val="28"/>
          <w:lang w:eastAsia="en-US"/>
        </w:rPr>
        <w:t xml:space="preserve"> Киров</w:t>
      </w:r>
      <w:r w:rsidR="004C27F0" w:rsidRPr="006B18B1">
        <w:rPr>
          <w:rFonts w:eastAsiaTheme="minorHAnsi"/>
          <w:sz w:val="28"/>
          <w:szCs w:val="28"/>
          <w:lang w:eastAsia="en-US"/>
        </w:rPr>
        <w:t>»</w:t>
      </w:r>
      <w:r w:rsidRPr="006B18B1">
        <w:rPr>
          <w:rFonts w:eastAsiaTheme="minorHAnsi"/>
          <w:sz w:val="28"/>
          <w:szCs w:val="28"/>
          <w:lang w:eastAsia="en-US"/>
        </w:rPr>
        <w:t xml:space="preserve"> (участника программы газификации), основным видом деятельности которого является реализация природного газа</w:t>
      </w:r>
      <w:r w:rsidR="00405CDB" w:rsidRPr="006B18B1">
        <w:rPr>
          <w:rFonts w:eastAsiaTheme="minorHAnsi"/>
          <w:sz w:val="28"/>
          <w:szCs w:val="28"/>
          <w:lang w:eastAsia="en-US"/>
        </w:rPr>
        <w:t xml:space="preserve"> и </w:t>
      </w:r>
      <w:r w:rsidRPr="006B18B1">
        <w:rPr>
          <w:rFonts w:eastAsiaTheme="minorHAnsi"/>
          <w:sz w:val="28"/>
          <w:szCs w:val="28"/>
          <w:lang w:eastAsia="en-US"/>
        </w:rPr>
        <w:t xml:space="preserve">обеспечение бесперебойной поставки природного газа </w:t>
      </w:r>
      <w:r w:rsidR="00D86D5E" w:rsidRPr="006B18B1">
        <w:rPr>
          <w:rFonts w:eastAsiaTheme="minorHAnsi"/>
          <w:sz w:val="28"/>
          <w:szCs w:val="28"/>
          <w:lang w:eastAsia="en-US"/>
        </w:rPr>
        <w:t>потребителям</w:t>
      </w:r>
      <w:r w:rsidRPr="006B18B1">
        <w:rPr>
          <w:rFonts w:eastAsiaTheme="minorHAnsi"/>
          <w:sz w:val="28"/>
          <w:szCs w:val="28"/>
          <w:lang w:eastAsia="en-US"/>
        </w:rPr>
        <w:t xml:space="preserve"> Кировской области в</w:t>
      </w:r>
      <w:r w:rsidR="00D86D5E" w:rsidRPr="006B18B1">
        <w:rPr>
          <w:rFonts w:eastAsiaTheme="minorHAnsi"/>
          <w:sz w:val="28"/>
          <w:szCs w:val="28"/>
          <w:lang w:eastAsia="en-US"/>
        </w:rPr>
        <w:t xml:space="preserve"> </w:t>
      </w:r>
      <w:r w:rsidRPr="006B18B1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1C24E7">
        <w:rPr>
          <w:rFonts w:eastAsiaTheme="minorHAnsi"/>
          <w:sz w:val="28"/>
          <w:szCs w:val="28"/>
          <w:lang w:eastAsia="en-US"/>
        </w:rPr>
        <w:br/>
      </w:r>
      <w:r w:rsidRPr="006B18B1">
        <w:rPr>
          <w:rFonts w:eastAsiaTheme="minorHAnsi"/>
          <w:sz w:val="28"/>
          <w:szCs w:val="28"/>
          <w:lang w:eastAsia="en-US"/>
        </w:rPr>
        <w:t>с</w:t>
      </w:r>
      <w:r w:rsidR="00AD79C9"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9B4BA5">
        <w:rPr>
          <w:rFonts w:eastAsiaTheme="minorHAnsi"/>
          <w:sz w:val="28"/>
          <w:szCs w:val="28"/>
          <w:lang w:eastAsia="en-US"/>
        </w:rPr>
        <w:t>заключенными договорами</w:t>
      </w:r>
      <w:r w:rsidRPr="006B18B1">
        <w:rPr>
          <w:rFonts w:eastAsiaTheme="minorHAnsi"/>
          <w:sz w:val="28"/>
          <w:szCs w:val="28"/>
          <w:lang w:eastAsia="en-US"/>
        </w:rPr>
        <w:t>.</w:t>
      </w:r>
    </w:p>
    <w:p w14:paraId="61720398" w14:textId="62533E85" w:rsidR="00CD2056" w:rsidRPr="003C4C42" w:rsidRDefault="005F4949" w:rsidP="003C4C42">
      <w:pPr>
        <w:pStyle w:val="ab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18B1">
        <w:rPr>
          <w:rFonts w:eastAsiaTheme="minorHAnsi"/>
          <w:sz w:val="28"/>
          <w:szCs w:val="28"/>
          <w:lang w:eastAsia="en-US"/>
        </w:rPr>
        <w:t>Расчет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6D25F4">
        <w:rPr>
          <w:rFonts w:eastAsiaTheme="minorHAnsi"/>
          <w:sz w:val="28"/>
          <w:szCs w:val="28"/>
          <w:lang w:eastAsia="en-US"/>
        </w:rPr>
        <w:t xml:space="preserve">значений </w:t>
      </w:r>
      <w:r w:rsidR="00FA4F65" w:rsidRPr="006B18B1">
        <w:rPr>
          <w:rFonts w:eastAsiaTheme="minorHAnsi"/>
          <w:sz w:val="28"/>
          <w:szCs w:val="28"/>
          <w:lang w:eastAsia="en-US"/>
        </w:rPr>
        <w:t xml:space="preserve">целевых </w:t>
      </w:r>
      <w:r w:rsidR="00C86C7B" w:rsidRPr="006B18B1">
        <w:rPr>
          <w:rFonts w:eastAsiaTheme="minorHAnsi"/>
          <w:sz w:val="28"/>
          <w:szCs w:val="28"/>
          <w:lang w:eastAsia="en-US"/>
        </w:rPr>
        <w:t>п</w:t>
      </w:r>
      <w:r w:rsidR="009772E5" w:rsidRPr="006B18B1">
        <w:rPr>
          <w:rFonts w:eastAsiaTheme="minorHAnsi"/>
          <w:sz w:val="28"/>
          <w:szCs w:val="28"/>
          <w:lang w:eastAsia="en-US"/>
        </w:rPr>
        <w:t>оказател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ей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протяженность (строительство) объектов магистрального транспорта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FA4F65" w:rsidRPr="006B18B1">
        <w:rPr>
          <w:rFonts w:eastAsiaTheme="minorHAnsi"/>
          <w:sz w:val="28"/>
          <w:szCs w:val="28"/>
          <w:lang w:eastAsia="en-US"/>
        </w:rPr>
        <w:t>,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протяженность (строительство) газопроводов-отводов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количество (строительство) газораспределительных станций</w:t>
      </w:r>
      <w:r w:rsidR="00B64FC0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B64FC0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реконструкция объектов транспорта природного газа (газораспределительных станций)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протяженность (строительс</w:t>
      </w:r>
      <w:r w:rsidR="00C86C7B" w:rsidRPr="006B18B1">
        <w:rPr>
          <w:rFonts w:eastAsiaTheme="minorHAnsi"/>
          <w:sz w:val="28"/>
          <w:szCs w:val="28"/>
          <w:lang w:eastAsia="en-US"/>
        </w:rPr>
        <w:t>тво) межпоселковых газопроводов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 xml:space="preserve">протяженность (строительство) </w:t>
      </w:r>
      <w:proofErr w:type="spellStart"/>
      <w:r w:rsidR="009772E5" w:rsidRPr="006B18B1">
        <w:rPr>
          <w:rFonts w:eastAsiaTheme="minorHAnsi"/>
          <w:sz w:val="28"/>
          <w:szCs w:val="28"/>
          <w:lang w:eastAsia="en-US"/>
        </w:rPr>
        <w:t>внутрипоселковых</w:t>
      </w:r>
      <w:proofErr w:type="spellEnd"/>
      <w:r w:rsidR="009772E5" w:rsidRPr="006B18B1">
        <w:rPr>
          <w:rFonts w:eastAsiaTheme="minorHAnsi"/>
          <w:sz w:val="28"/>
          <w:szCs w:val="28"/>
          <w:lang w:eastAsia="en-US"/>
        </w:rPr>
        <w:t xml:space="preserve"> газопроводов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газификация потребителей природным газом (количество населенных пунктов, квартир (домовладений)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перевод котельных на</w:t>
      </w:r>
      <w:r w:rsidR="00C86C7B" w:rsidRPr="006B18B1">
        <w:rPr>
          <w:rFonts w:eastAsiaTheme="minorHAnsi"/>
          <w:sz w:val="28"/>
          <w:szCs w:val="28"/>
          <w:lang w:eastAsia="en-US"/>
        </w:rPr>
        <w:t> </w:t>
      </w:r>
      <w:r w:rsidR="009772E5" w:rsidRPr="006B18B1">
        <w:rPr>
          <w:rFonts w:eastAsiaTheme="minorHAnsi"/>
          <w:sz w:val="28"/>
          <w:szCs w:val="28"/>
          <w:lang w:eastAsia="en-US"/>
        </w:rPr>
        <w:t>природный газ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газификация потребителей сжиженным углеводородным газом (количество населенных пунктов, квартир (домовладений)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перевод котельных на</w:t>
      </w:r>
      <w:r w:rsidR="00C86C7B" w:rsidRPr="006B18B1">
        <w:rPr>
          <w:rFonts w:eastAsiaTheme="minorHAnsi"/>
          <w:sz w:val="28"/>
          <w:szCs w:val="28"/>
          <w:lang w:eastAsia="en-US"/>
        </w:rPr>
        <w:t> </w:t>
      </w:r>
      <w:r w:rsidR="009772E5" w:rsidRPr="006B18B1">
        <w:rPr>
          <w:rFonts w:eastAsiaTheme="minorHAnsi"/>
          <w:sz w:val="28"/>
          <w:szCs w:val="28"/>
          <w:lang w:eastAsia="en-US"/>
        </w:rPr>
        <w:t>сжиженный углеводородный</w:t>
      </w:r>
      <w:proofErr w:type="gramEnd"/>
      <w:r w:rsidR="009772E5" w:rsidRPr="006B18B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772E5" w:rsidRPr="006B18B1">
        <w:rPr>
          <w:rFonts w:eastAsiaTheme="minorHAnsi"/>
          <w:sz w:val="28"/>
          <w:szCs w:val="28"/>
          <w:lang w:eastAsia="en-US"/>
        </w:rPr>
        <w:t>газ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газификация потребителей сжиженным природным газом (количество населенных пунктов, квартир (домовладений)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количество (строительство) комплексов производства сжиженного природного газа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перевод котельных на</w:t>
      </w:r>
      <w:r w:rsidR="00C86C7B" w:rsidRPr="006B18B1">
        <w:rPr>
          <w:rFonts w:eastAsiaTheme="minorHAnsi"/>
          <w:sz w:val="28"/>
          <w:szCs w:val="28"/>
          <w:lang w:eastAsia="en-US"/>
        </w:rPr>
        <w:t> </w:t>
      </w:r>
      <w:r w:rsidR="009772E5" w:rsidRPr="006B18B1">
        <w:rPr>
          <w:rFonts w:eastAsiaTheme="minorHAnsi"/>
          <w:sz w:val="28"/>
          <w:szCs w:val="28"/>
          <w:lang w:eastAsia="en-US"/>
        </w:rPr>
        <w:t>сжиженный природный газ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>перевод на</w:t>
      </w:r>
      <w:r w:rsidR="00C86C7B" w:rsidRPr="006B18B1">
        <w:rPr>
          <w:rFonts w:eastAsiaTheme="minorHAnsi"/>
          <w:sz w:val="28"/>
          <w:szCs w:val="28"/>
          <w:lang w:eastAsia="en-US"/>
        </w:rPr>
        <w:t> </w:t>
      </w:r>
      <w:r w:rsidR="009772E5" w:rsidRPr="006B18B1">
        <w:rPr>
          <w:rFonts w:eastAsiaTheme="minorHAnsi"/>
          <w:sz w:val="28"/>
          <w:szCs w:val="28"/>
          <w:lang w:eastAsia="en-US"/>
        </w:rPr>
        <w:t>природный газ автотранспортной техники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9772E5" w:rsidRPr="006B18B1">
        <w:rPr>
          <w:rFonts w:eastAsiaTheme="minorHAnsi"/>
          <w:sz w:val="28"/>
          <w:szCs w:val="28"/>
          <w:lang w:eastAsia="en-US"/>
        </w:rPr>
        <w:t xml:space="preserve">количество (строительство) автомобильных газовых наполнительных компрессорных </w:t>
      </w:r>
      <w:r w:rsidR="009772E5" w:rsidRPr="006B18B1">
        <w:rPr>
          <w:rFonts w:eastAsiaTheme="minorHAnsi"/>
          <w:sz w:val="28"/>
          <w:szCs w:val="28"/>
          <w:lang w:eastAsia="en-US"/>
        </w:rPr>
        <w:lastRenderedPageBreak/>
        <w:t>станций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CB0487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CB0487" w:rsidRPr="003C4C42">
        <w:rPr>
          <w:rFonts w:eastAsiaTheme="minorHAnsi"/>
          <w:sz w:val="28"/>
          <w:szCs w:val="28"/>
          <w:lang w:eastAsia="en-US"/>
        </w:rPr>
        <w:t>протяженность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</w:r>
      <w:r w:rsidR="006237D8" w:rsidRPr="003C4C42">
        <w:rPr>
          <w:rFonts w:eastAsiaTheme="minorHAnsi"/>
          <w:sz w:val="28"/>
          <w:szCs w:val="28"/>
          <w:lang w:eastAsia="en-US"/>
        </w:rPr>
        <w:t>»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 выполнен</w:t>
      </w:r>
      <w:proofErr w:type="gramEnd"/>
      <w:r w:rsidR="00C86C7B" w:rsidRPr="006B18B1">
        <w:rPr>
          <w:rFonts w:eastAsiaTheme="minorHAnsi"/>
          <w:sz w:val="28"/>
          <w:szCs w:val="28"/>
          <w:lang w:eastAsia="en-US"/>
        </w:rPr>
        <w:t xml:space="preserve"> на</w:t>
      </w:r>
      <w:r w:rsidR="006F1D51"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основании данных, представленных участниками </w:t>
      </w:r>
      <w:r w:rsidR="00FA4F65" w:rsidRPr="006B18B1">
        <w:rPr>
          <w:rFonts w:eastAsiaTheme="minorHAnsi"/>
          <w:sz w:val="28"/>
          <w:szCs w:val="28"/>
          <w:lang w:eastAsia="en-US"/>
        </w:rPr>
        <w:t>П</w:t>
      </w:r>
      <w:r w:rsidR="00C86C7B" w:rsidRPr="006B18B1">
        <w:rPr>
          <w:rFonts w:eastAsiaTheme="minorHAnsi"/>
          <w:sz w:val="28"/>
          <w:szCs w:val="28"/>
          <w:lang w:eastAsia="en-US"/>
        </w:rPr>
        <w:t>рограммы, а также в соответствии с</w:t>
      </w:r>
      <w:r w:rsidR="006D25F4">
        <w:rPr>
          <w:rFonts w:eastAsiaTheme="minorHAnsi"/>
          <w:sz w:val="28"/>
          <w:szCs w:val="28"/>
          <w:lang w:eastAsia="en-US"/>
        </w:rPr>
        <w:t xml:space="preserve">о значениями </w:t>
      </w:r>
      <w:r w:rsidR="00C86C7B" w:rsidRPr="006B18B1">
        <w:rPr>
          <w:rFonts w:eastAsiaTheme="minorHAnsi"/>
          <w:sz w:val="28"/>
          <w:szCs w:val="28"/>
          <w:lang w:eastAsia="en-US"/>
        </w:rPr>
        <w:t>показател</w:t>
      </w:r>
      <w:r w:rsidR="006D25F4">
        <w:rPr>
          <w:rFonts w:eastAsiaTheme="minorHAnsi"/>
          <w:sz w:val="28"/>
          <w:szCs w:val="28"/>
          <w:lang w:eastAsia="en-US"/>
        </w:rPr>
        <w:t>ей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 объектов газоснабжения, включенны</w:t>
      </w:r>
      <w:r w:rsidR="006D25F4">
        <w:rPr>
          <w:rFonts w:eastAsiaTheme="minorHAnsi"/>
          <w:sz w:val="28"/>
          <w:szCs w:val="28"/>
          <w:lang w:eastAsia="en-US"/>
        </w:rPr>
        <w:t>х</w:t>
      </w:r>
      <w:r w:rsidR="00C86C7B" w:rsidRPr="006B18B1">
        <w:rPr>
          <w:rFonts w:eastAsiaTheme="minorHAnsi"/>
          <w:sz w:val="28"/>
          <w:szCs w:val="28"/>
          <w:lang w:eastAsia="en-US"/>
        </w:rPr>
        <w:t xml:space="preserve"> в</w:t>
      </w:r>
      <w:r w:rsidR="00C86C7B" w:rsidRPr="003C4C42">
        <w:rPr>
          <w:rFonts w:eastAsiaTheme="minorHAnsi"/>
          <w:sz w:val="28"/>
          <w:szCs w:val="28"/>
          <w:lang w:eastAsia="en-US"/>
        </w:rPr>
        <w:t> </w:t>
      </w:r>
      <w:r w:rsidR="00FA4F65" w:rsidRPr="006B18B1">
        <w:rPr>
          <w:rFonts w:eastAsiaTheme="minorHAnsi"/>
          <w:sz w:val="28"/>
          <w:szCs w:val="28"/>
          <w:lang w:eastAsia="en-US"/>
        </w:rPr>
        <w:t>П</w:t>
      </w:r>
      <w:r w:rsidR="00C86C7B" w:rsidRPr="006B18B1">
        <w:rPr>
          <w:rFonts w:eastAsiaTheme="minorHAnsi"/>
          <w:sz w:val="28"/>
          <w:szCs w:val="28"/>
          <w:lang w:eastAsia="en-US"/>
        </w:rPr>
        <w:t>рограмм</w:t>
      </w:r>
      <w:r w:rsidR="006237D8">
        <w:rPr>
          <w:rFonts w:eastAsiaTheme="minorHAnsi"/>
          <w:sz w:val="28"/>
          <w:szCs w:val="28"/>
          <w:lang w:eastAsia="en-US"/>
        </w:rPr>
        <w:t>у</w:t>
      </w:r>
      <w:r w:rsidR="00DF4E4C" w:rsidRPr="006B18B1">
        <w:rPr>
          <w:rFonts w:eastAsiaTheme="minorHAnsi"/>
          <w:sz w:val="28"/>
          <w:szCs w:val="28"/>
          <w:lang w:eastAsia="en-US"/>
        </w:rPr>
        <w:t>.</w:t>
      </w:r>
    </w:p>
    <w:p w14:paraId="6E00CAF0" w14:textId="2E926BE7" w:rsidR="0012213F" w:rsidRPr="006B18B1" w:rsidRDefault="00CD2056" w:rsidP="003C4C42">
      <w:pPr>
        <w:pStyle w:val="ab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B18B1">
        <w:rPr>
          <w:rFonts w:eastAsiaTheme="minorHAnsi"/>
          <w:sz w:val="28"/>
          <w:szCs w:val="28"/>
          <w:lang w:eastAsia="en-US"/>
        </w:rPr>
        <w:t xml:space="preserve">Расчет </w:t>
      </w:r>
      <w:r w:rsidR="006D25F4">
        <w:rPr>
          <w:rFonts w:eastAsiaTheme="minorHAnsi"/>
          <w:sz w:val="28"/>
          <w:szCs w:val="28"/>
          <w:lang w:eastAsia="en-US"/>
        </w:rPr>
        <w:t xml:space="preserve">значений целевых </w:t>
      </w:r>
      <w:r w:rsidRPr="006B18B1">
        <w:rPr>
          <w:rFonts w:eastAsiaTheme="minorHAnsi"/>
          <w:sz w:val="28"/>
          <w:szCs w:val="28"/>
          <w:lang w:eastAsia="en-US"/>
        </w:rPr>
        <w:t>показател</w:t>
      </w:r>
      <w:r w:rsidR="006237D8">
        <w:rPr>
          <w:rFonts w:eastAsiaTheme="minorHAnsi"/>
          <w:sz w:val="28"/>
          <w:szCs w:val="28"/>
          <w:lang w:eastAsia="en-US"/>
        </w:rPr>
        <w:t>ей</w:t>
      </w:r>
      <w:r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Pr="006B18B1">
        <w:rPr>
          <w:rFonts w:eastAsiaTheme="minorHAnsi"/>
          <w:sz w:val="28"/>
          <w:szCs w:val="28"/>
          <w:lang w:eastAsia="en-US"/>
        </w:rPr>
        <w:t xml:space="preserve">уровень газификации </w:t>
      </w:r>
      <w:r w:rsidR="005F4949" w:rsidRPr="006B18B1">
        <w:rPr>
          <w:rFonts w:eastAsiaTheme="minorHAnsi"/>
          <w:sz w:val="28"/>
          <w:szCs w:val="28"/>
          <w:lang w:eastAsia="en-US"/>
        </w:rPr>
        <w:t>населения</w:t>
      </w:r>
      <w:r w:rsidR="00780B41" w:rsidRPr="003C4C42">
        <w:rPr>
          <w:rFonts w:eastAsiaTheme="minorHAnsi"/>
          <w:sz w:val="28"/>
          <w:szCs w:val="28"/>
          <w:lang w:eastAsia="en-US"/>
        </w:rPr>
        <w:t xml:space="preserve"> природным и сжиженным углеводородным газом</w:t>
      </w:r>
      <w:r w:rsidR="006237D8" w:rsidRPr="003C4C42">
        <w:rPr>
          <w:rFonts w:eastAsiaTheme="minorHAnsi"/>
          <w:sz w:val="28"/>
          <w:szCs w:val="28"/>
          <w:lang w:eastAsia="en-US"/>
        </w:rPr>
        <w:t>»</w:t>
      </w:r>
      <w:r w:rsidR="005F4949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5F4949" w:rsidRPr="006B18B1">
        <w:rPr>
          <w:rFonts w:eastAsiaTheme="minorHAnsi"/>
          <w:sz w:val="28"/>
          <w:szCs w:val="28"/>
          <w:lang w:eastAsia="en-US"/>
        </w:rPr>
        <w:t>уровень потенциальной газификации населения</w:t>
      </w:r>
      <w:r w:rsidR="00780B41" w:rsidRPr="003C4C42">
        <w:rPr>
          <w:rFonts w:eastAsiaTheme="minorHAnsi"/>
          <w:sz w:val="28"/>
          <w:szCs w:val="28"/>
          <w:lang w:eastAsia="en-US"/>
        </w:rPr>
        <w:t xml:space="preserve"> природным и сжиженным углеводородным газом</w:t>
      </w:r>
      <w:r w:rsidR="006237D8" w:rsidRPr="003C4C42">
        <w:rPr>
          <w:rFonts w:eastAsiaTheme="minorHAnsi"/>
          <w:sz w:val="28"/>
          <w:szCs w:val="28"/>
          <w:lang w:eastAsia="en-US"/>
        </w:rPr>
        <w:t>»</w:t>
      </w:r>
      <w:r w:rsidR="005F4949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5F4949" w:rsidRPr="006B18B1">
        <w:rPr>
          <w:rFonts w:eastAsiaTheme="minorHAnsi"/>
          <w:sz w:val="28"/>
          <w:szCs w:val="28"/>
          <w:lang w:eastAsia="en-US"/>
        </w:rPr>
        <w:t>уровень газификации населения природным газом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5F4949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5F4949" w:rsidRPr="006B18B1">
        <w:rPr>
          <w:rFonts w:eastAsiaTheme="minorHAnsi"/>
          <w:sz w:val="28"/>
          <w:szCs w:val="28"/>
          <w:lang w:eastAsia="en-US"/>
        </w:rPr>
        <w:t>уровень газификации населения сжиженным углеводородным газом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="005F4949" w:rsidRPr="006B18B1">
        <w:rPr>
          <w:rFonts w:eastAsiaTheme="minorHAnsi"/>
          <w:sz w:val="28"/>
          <w:szCs w:val="28"/>
          <w:lang w:eastAsia="en-US"/>
        </w:rPr>
        <w:t xml:space="preserve">, </w:t>
      </w:r>
      <w:r w:rsidR="006237D8">
        <w:rPr>
          <w:rFonts w:eastAsiaTheme="minorHAnsi"/>
          <w:sz w:val="28"/>
          <w:szCs w:val="28"/>
          <w:lang w:eastAsia="en-US"/>
        </w:rPr>
        <w:t>«</w:t>
      </w:r>
      <w:r w:rsidR="005F4949" w:rsidRPr="006B18B1">
        <w:rPr>
          <w:rFonts w:eastAsiaTheme="minorHAnsi"/>
          <w:sz w:val="28"/>
          <w:szCs w:val="28"/>
          <w:lang w:eastAsia="en-US"/>
        </w:rPr>
        <w:t>уровень газификации населения сжиженным природным газом</w:t>
      </w:r>
      <w:r w:rsidR="006237D8">
        <w:rPr>
          <w:rFonts w:eastAsiaTheme="minorHAnsi"/>
          <w:sz w:val="28"/>
          <w:szCs w:val="28"/>
          <w:lang w:eastAsia="en-US"/>
        </w:rPr>
        <w:t>»</w:t>
      </w:r>
      <w:r w:rsidRPr="006B18B1">
        <w:rPr>
          <w:rFonts w:eastAsiaTheme="minorHAnsi"/>
          <w:sz w:val="28"/>
          <w:szCs w:val="28"/>
          <w:lang w:eastAsia="en-US"/>
        </w:rPr>
        <w:t xml:space="preserve"> </w:t>
      </w:r>
      <w:r w:rsidR="00B64FC0">
        <w:rPr>
          <w:rFonts w:eastAsiaTheme="minorHAnsi"/>
          <w:sz w:val="28"/>
          <w:szCs w:val="28"/>
          <w:lang w:eastAsia="en-US"/>
        </w:rPr>
        <w:br/>
      </w:r>
      <w:r w:rsidRPr="006B18B1">
        <w:rPr>
          <w:rFonts w:eastAsiaTheme="minorHAnsi"/>
          <w:sz w:val="28"/>
          <w:szCs w:val="28"/>
          <w:lang w:eastAsia="en-US"/>
        </w:rPr>
        <w:t>на</w:t>
      </w:r>
      <w:r w:rsidR="006237D8">
        <w:rPr>
          <w:rFonts w:eastAsiaTheme="minorHAnsi"/>
          <w:sz w:val="28"/>
          <w:szCs w:val="28"/>
          <w:lang w:eastAsia="en-US"/>
        </w:rPr>
        <w:t xml:space="preserve"> </w:t>
      </w:r>
      <w:r w:rsidRPr="006B18B1">
        <w:rPr>
          <w:rFonts w:eastAsiaTheme="minorHAnsi"/>
          <w:sz w:val="28"/>
          <w:szCs w:val="28"/>
          <w:lang w:eastAsia="en-US"/>
        </w:rPr>
        <w:t xml:space="preserve">срок действия </w:t>
      </w:r>
      <w:r w:rsidR="00A23941" w:rsidRPr="006B18B1">
        <w:rPr>
          <w:rFonts w:eastAsiaTheme="minorHAnsi"/>
          <w:sz w:val="28"/>
          <w:szCs w:val="28"/>
          <w:lang w:eastAsia="en-US"/>
        </w:rPr>
        <w:t>П</w:t>
      </w:r>
      <w:r w:rsidRPr="006B18B1">
        <w:rPr>
          <w:rFonts w:eastAsiaTheme="minorHAnsi"/>
          <w:sz w:val="28"/>
          <w:szCs w:val="28"/>
          <w:lang w:eastAsia="en-US"/>
        </w:rPr>
        <w:t>рограммы выполнен в</w:t>
      </w:r>
      <w:r w:rsidR="00405CDB" w:rsidRPr="006B18B1">
        <w:rPr>
          <w:rFonts w:eastAsiaTheme="minorHAnsi"/>
          <w:sz w:val="28"/>
          <w:szCs w:val="28"/>
          <w:lang w:eastAsia="en-US"/>
        </w:rPr>
        <w:t> </w:t>
      </w:r>
      <w:r w:rsidRPr="006B18B1">
        <w:rPr>
          <w:rFonts w:eastAsiaTheme="minorHAnsi"/>
          <w:sz w:val="28"/>
          <w:szCs w:val="28"/>
          <w:lang w:eastAsia="en-US"/>
        </w:rPr>
        <w:t>соответствии с</w:t>
      </w:r>
      <w:r w:rsidR="002625D8">
        <w:rPr>
          <w:rFonts w:eastAsiaTheme="minorHAnsi"/>
          <w:sz w:val="28"/>
          <w:szCs w:val="28"/>
          <w:lang w:eastAsia="en-US"/>
        </w:rPr>
        <w:t xml:space="preserve">о значениями </w:t>
      </w:r>
      <w:r w:rsidRPr="006B18B1">
        <w:rPr>
          <w:rFonts w:eastAsiaTheme="minorHAnsi"/>
          <w:sz w:val="28"/>
          <w:szCs w:val="28"/>
          <w:lang w:eastAsia="en-US"/>
        </w:rPr>
        <w:t>показател</w:t>
      </w:r>
      <w:r w:rsidR="002625D8">
        <w:rPr>
          <w:rFonts w:eastAsiaTheme="minorHAnsi"/>
          <w:sz w:val="28"/>
          <w:szCs w:val="28"/>
          <w:lang w:eastAsia="en-US"/>
        </w:rPr>
        <w:t>ей</w:t>
      </w:r>
      <w:r w:rsidRPr="006B18B1">
        <w:rPr>
          <w:rFonts w:eastAsiaTheme="minorHAnsi"/>
          <w:sz w:val="28"/>
          <w:szCs w:val="28"/>
          <w:lang w:eastAsia="en-US"/>
        </w:rPr>
        <w:t>, определенным</w:t>
      </w:r>
      <w:r w:rsidR="005F4949" w:rsidRPr="006B18B1">
        <w:rPr>
          <w:rFonts w:eastAsiaTheme="minorHAnsi"/>
          <w:sz w:val="28"/>
          <w:szCs w:val="28"/>
          <w:lang w:eastAsia="en-US"/>
        </w:rPr>
        <w:t>и</w:t>
      </w:r>
      <w:r w:rsidRPr="006B18B1">
        <w:rPr>
          <w:rFonts w:eastAsiaTheme="minorHAnsi"/>
          <w:sz w:val="28"/>
          <w:szCs w:val="28"/>
          <w:lang w:eastAsia="en-US"/>
        </w:rPr>
        <w:t xml:space="preserve"> техническим паспортом газового хозяйства </w:t>
      </w:r>
      <w:r w:rsidR="00F5046D">
        <w:rPr>
          <w:rFonts w:eastAsiaTheme="minorHAnsi"/>
          <w:sz w:val="28"/>
          <w:szCs w:val="28"/>
          <w:lang w:eastAsia="en-US"/>
        </w:rPr>
        <w:t>Кировской области</w:t>
      </w:r>
      <w:r w:rsidRPr="006B18B1">
        <w:rPr>
          <w:rFonts w:eastAsiaTheme="minorHAnsi"/>
          <w:sz w:val="28"/>
          <w:szCs w:val="28"/>
          <w:lang w:eastAsia="en-US"/>
        </w:rPr>
        <w:t>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933"/>
      </w:tblGrid>
      <w:tr w:rsidR="00356CB7" w:rsidRPr="00FD7CED" w14:paraId="165B7488" w14:textId="77777777" w:rsidTr="00B64FC0">
        <w:trPr>
          <w:trHeight w:val="721"/>
        </w:trPr>
        <w:tc>
          <w:tcPr>
            <w:tcW w:w="3794" w:type="dxa"/>
          </w:tcPr>
          <w:p w14:paraId="688BA8B8" w14:textId="77777777" w:rsidR="00356CB7" w:rsidRPr="00FD7CED" w:rsidRDefault="00356CB7" w:rsidP="001A5684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D47AAD" w14:textId="77777777" w:rsidR="00356CB7" w:rsidRPr="00FD7CED" w:rsidRDefault="00356CB7" w:rsidP="001A5684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33" w:type="dxa"/>
          </w:tcPr>
          <w:p w14:paraId="027324E7" w14:textId="77777777" w:rsidR="00356CB7" w:rsidRPr="00FD7CED" w:rsidRDefault="00356CB7" w:rsidP="001A5684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19B5A5AF" w14:textId="77777777" w:rsidR="00356CB7" w:rsidRPr="00FD7CED" w:rsidRDefault="00356CB7" w:rsidP="00356CB7">
      <w:pPr>
        <w:autoSpaceDE w:val="0"/>
        <w:autoSpaceDN w:val="0"/>
        <w:adjustRightInd w:val="0"/>
        <w:spacing w:after="140" w:line="360" w:lineRule="auto"/>
        <w:ind w:left="56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5BFA06B7" w14:textId="77777777" w:rsidR="00356CB7" w:rsidRPr="00FD7CED" w:rsidRDefault="00356CB7" w:rsidP="00356CB7">
      <w:pPr>
        <w:autoSpaceDE w:val="0"/>
        <w:autoSpaceDN w:val="0"/>
        <w:adjustRightInd w:val="0"/>
        <w:spacing w:after="140" w:line="360" w:lineRule="auto"/>
        <w:ind w:left="56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2F764888" w14:textId="77777777" w:rsidR="0012213F" w:rsidRPr="00FD7CED" w:rsidRDefault="0012213F" w:rsidP="0010572C">
      <w:pPr>
        <w:pStyle w:val="ConsPlusNormal"/>
        <w:ind w:left="113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12213F" w:rsidRPr="00FD7CED" w:rsidSect="00D42500">
          <w:headerReference w:type="default" r:id="rId15"/>
          <w:pgSz w:w="11905" w:h="16838"/>
          <w:pgMar w:top="1418" w:right="851" w:bottom="851" w:left="1701" w:header="680" w:footer="0" w:gutter="0"/>
          <w:cols w:space="720"/>
          <w:docGrid w:linePitch="326"/>
        </w:sectPr>
      </w:pPr>
    </w:p>
    <w:p w14:paraId="19A6C7F1" w14:textId="00B5F737" w:rsidR="00753AD2" w:rsidRPr="00A34BF0" w:rsidRDefault="00FF65FC" w:rsidP="00FD4194">
      <w:pPr>
        <w:pStyle w:val="ConsPlusNormal"/>
        <w:tabs>
          <w:tab w:val="left" w:pos="284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A34B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4BF0" w:rsidRPr="00A34BF0">
        <w:rPr>
          <w:rFonts w:ascii="Times New Roman" w:hAnsi="Times New Roman" w:cs="Times New Roman"/>
          <w:sz w:val="28"/>
          <w:szCs w:val="28"/>
        </w:rPr>
        <w:t>№ </w:t>
      </w:r>
      <w:r w:rsidRPr="00A34BF0">
        <w:rPr>
          <w:rFonts w:ascii="Times New Roman" w:hAnsi="Times New Roman" w:cs="Times New Roman"/>
          <w:sz w:val="28"/>
          <w:szCs w:val="28"/>
        </w:rPr>
        <w:t>7</w:t>
      </w:r>
    </w:p>
    <w:p w14:paraId="74819345" w14:textId="77777777" w:rsidR="00753AD2" w:rsidRPr="00A34BF0" w:rsidRDefault="00753AD2" w:rsidP="00FD4194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7C26DFB0" w14:textId="4EA1941F" w:rsidR="00AA274E" w:rsidRPr="00A34BF0" w:rsidRDefault="00892912" w:rsidP="00FD4194">
      <w:pPr>
        <w:pStyle w:val="ConsPlusNormal"/>
        <w:tabs>
          <w:tab w:val="left" w:pos="284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A34BF0">
        <w:rPr>
          <w:rFonts w:ascii="Times New Roman" w:hAnsi="Times New Roman" w:cs="Times New Roman"/>
          <w:sz w:val="28"/>
          <w:szCs w:val="28"/>
        </w:rPr>
        <w:t>к</w:t>
      </w:r>
      <w:r w:rsidR="00753AD2" w:rsidRPr="00A34BF0">
        <w:rPr>
          <w:rFonts w:ascii="Times New Roman" w:hAnsi="Times New Roman" w:cs="Times New Roman"/>
          <w:sz w:val="28"/>
          <w:szCs w:val="28"/>
        </w:rPr>
        <w:t xml:space="preserve"> </w:t>
      </w:r>
      <w:r w:rsidR="00FF65FC" w:rsidRPr="00A34BF0">
        <w:rPr>
          <w:rFonts w:ascii="Times New Roman" w:hAnsi="Times New Roman" w:cs="Times New Roman"/>
          <w:sz w:val="28"/>
          <w:szCs w:val="28"/>
        </w:rPr>
        <w:t>Программе</w:t>
      </w:r>
    </w:p>
    <w:p w14:paraId="29FBA34C" w14:textId="77777777" w:rsidR="00753AD2" w:rsidRPr="00A34BF0" w:rsidRDefault="00753AD2" w:rsidP="00CD48B7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7485FF7A" w14:textId="76790FC1" w:rsidR="00AA274E" w:rsidRPr="00A34BF0" w:rsidRDefault="00753AD2" w:rsidP="00CD48B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F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37E3EBC" w14:textId="38642256" w:rsidR="00FF65FC" w:rsidRPr="00A34BF0" w:rsidRDefault="00892912" w:rsidP="00CD48B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F0">
        <w:rPr>
          <w:rFonts w:ascii="Times New Roman" w:hAnsi="Times New Roman" w:cs="Times New Roman"/>
          <w:b/>
          <w:sz w:val="28"/>
          <w:szCs w:val="28"/>
        </w:rPr>
        <w:t>о </w:t>
      </w:r>
      <w:r w:rsidR="00FF65FC" w:rsidRPr="00A34BF0">
        <w:rPr>
          <w:rFonts w:ascii="Times New Roman" w:hAnsi="Times New Roman" w:cs="Times New Roman"/>
          <w:b/>
          <w:sz w:val="28"/>
          <w:szCs w:val="28"/>
        </w:rPr>
        <w:t>потребителях, на</w:t>
      </w:r>
      <w:r w:rsidRPr="00A34BF0">
        <w:rPr>
          <w:rFonts w:ascii="Times New Roman" w:hAnsi="Times New Roman" w:cs="Times New Roman"/>
          <w:b/>
          <w:sz w:val="28"/>
          <w:szCs w:val="28"/>
        </w:rPr>
        <w:t> </w:t>
      </w:r>
      <w:r w:rsidR="00FF65FC" w:rsidRPr="00A34BF0">
        <w:rPr>
          <w:rFonts w:ascii="Times New Roman" w:hAnsi="Times New Roman" w:cs="Times New Roman"/>
          <w:b/>
          <w:sz w:val="28"/>
          <w:szCs w:val="28"/>
        </w:rPr>
        <w:t>которых направлено действие Программы</w:t>
      </w:r>
    </w:p>
    <w:p w14:paraId="6A5E5DE0" w14:textId="77777777" w:rsidR="00753AD2" w:rsidRPr="00FD7CED" w:rsidRDefault="00753AD2" w:rsidP="00CD48B7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48"/>
          <w:szCs w:val="48"/>
          <w:highlight w:val="yellow"/>
        </w:rPr>
      </w:pPr>
    </w:p>
    <w:p w14:paraId="0D3970B7" w14:textId="0C525F4F" w:rsidR="00FF65FC" w:rsidRPr="00A34BF0" w:rsidRDefault="00FF65FC" w:rsidP="007F25C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A34BF0">
        <w:rPr>
          <w:sz w:val="28"/>
        </w:rPr>
        <w:t>По состоянию на 01.01.202</w:t>
      </w:r>
      <w:r w:rsidR="00A34BF0" w:rsidRPr="00A34BF0">
        <w:rPr>
          <w:sz w:val="28"/>
        </w:rPr>
        <w:t>1</w:t>
      </w:r>
      <w:r w:rsidRPr="00A34BF0">
        <w:rPr>
          <w:sz w:val="28"/>
        </w:rPr>
        <w:t xml:space="preserve"> природный газ пода</w:t>
      </w:r>
      <w:r w:rsidR="00DB1DEB" w:rsidRPr="00A34BF0">
        <w:rPr>
          <w:sz w:val="28"/>
        </w:rPr>
        <w:t>вался</w:t>
      </w:r>
      <w:r w:rsidRPr="00A34BF0">
        <w:rPr>
          <w:sz w:val="28"/>
        </w:rPr>
        <w:t xml:space="preserve"> в</w:t>
      </w:r>
      <w:r w:rsidR="00DB1DEB" w:rsidRPr="00A34BF0">
        <w:rPr>
          <w:sz w:val="28"/>
        </w:rPr>
        <w:t xml:space="preserve"> </w:t>
      </w:r>
      <w:r w:rsidRPr="00A34BF0">
        <w:rPr>
          <w:sz w:val="28"/>
        </w:rPr>
        <w:t>населенные пункты 14</w:t>
      </w:r>
      <w:r w:rsidR="00DB1DEB" w:rsidRPr="00A34BF0">
        <w:rPr>
          <w:sz w:val="28"/>
        </w:rPr>
        <w:t xml:space="preserve"> </w:t>
      </w:r>
      <w:r w:rsidR="0035517E" w:rsidRPr="00A34BF0">
        <w:rPr>
          <w:sz w:val="28"/>
        </w:rPr>
        <w:t>из 39</w:t>
      </w:r>
      <w:r w:rsidR="0035517E">
        <w:rPr>
          <w:sz w:val="28"/>
        </w:rPr>
        <w:t xml:space="preserve"> </w:t>
      </w:r>
      <w:r w:rsidR="00856CF9" w:rsidRPr="00A34BF0">
        <w:rPr>
          <w:sz w:val="28"/>
        </w:rPr>
        <w:t xml:space="preserve">муниципальных </w:t>
      </w:r>
      <w:r w:rsidRPr="00A34BF0">
        <w:rPr>
          <w:sz w:val="28"/>
        </w:rPr>
        <w:t>районов</w:t>
      </w:r>
      <w:r w:rsidR="00856CF9" w:rsidRPr="00A34BF0">
        <w:rPr>
          <w:sz w:val="28"/>
        </w:rPr>
        <w:t xml:space="preserve"> и округов</w:t>
      </w:r>
      <w:r w:rsidRPr="00A34BF0">
        <w:rPr>
          <w:sz w:val="28"/>
        </w:rPr>
        <w:t xml:space="preserve"> </w:t>
      </w:r>
      <w:r w:rsidR="00A84550" w:rsidRPr="00A34BF0">
        <w:rPr>
          <w:sz w:val="28"/>
        </w:rPr>
        <w:t xml:space="preserve">Кировской </w:t>
      </w:r>
      <w:r w:rsidRPr="00A34BF0">
        <w:rPr>
          <w:sz w:val="28"/>
        </w:rPr>
        <w:t xml:space="preserve">области </w:t>
      </w:r>
      <w:r w:rsidR="00DB1DEB" w:rsidRPr="00A34BF0">
        <w:rPr>
          <w:sz w:val="28"/>
        </w:rPr>
        <w:br/>
      </w:r>
      <w:r w:rsidRPr="00A34BF0">
        <w:rPr>
          <w:sz w:val="28"/>
        </w:rPr>
        <w:t>и</w:t>
      </w:r>
      <w:r w:rsidR="00DB1DEB" w:rsidRPr="00A34BF0">
        <w:rPr>
          <w:sz w:val="28"/>
        </w:rPr>
        <w:t xml:space="preserve"> </w:t>
      </w:r>
      <w:r w:rsidRPr="00A34BF0">
        <w:rPr>
          <w:sz w:val="28"/>
        </w:rPr>
        <w:t>в</w:t>
      </w:r>
      <w:r w:rsidR="00DB1DEB" w:rsidRPr="00A34BF0">
        <w:rPr>
          <w:sz w:val="28"/>
        </w:rPr>
        <w:t xml:space="preserve"> </w:t>
      </w:r>
      <w:r w:rsidRPr="00A34BF0">
        <w:rPr>
          <w:sz w:val="28"/>
        </w:rPr>
        <w:t>3</w:t>
      </w:r>
      <w:r w:rsidR="00DB1DEB" w:rsidRPr="00A34BF0">
        <w:rPr>
          <w:sz w:val="28"/>
        </w:rPr>
        <w:t xml:space="preserve"> </w:t>
      </w:r>
      <w:r w:rsidR="0035517E" w:rsidRPr="00A34BF0">
        <w:rPr>
          <w:sz w:val="28"/>
        </w:rPr>
        <w:t>из 6</w:t>
      </w:r>
      <w:r w:rsidR="0035517E">
        <w:rPr>
          <w:sz w:val="28"/>
        </w:rPr>
        <w:t xml:space="preserve"> </w:t>
      </w:r>
      <w:r w:rsidRPr="00A34BF0">
        <w:rPr>
          <w:sz w:val="28"/>
        </w:rPr>
        <w:t>городских округ</w:t>
      </w:r>
      <w:r w:rsidR="00AF3EBD">
        <w:rPr>
          <w:sz w:val="28"/>
        </w:rPr>
        <w:t>ов</w:t>
      </w:r>
      <w:r w:rsidR="00DB1DEB" w:rsidRPr="00A34BF0">
        <w:rPr>
          <w:sz w:val="28"/>
        </w:rPr>
        <w:t xml:space="preserve"> Кировской области</w:t>
      </w:r>
      <w:r w:rsidRPr="00A34BF0">
        <w:rPr>
          <w:sz w:val="28"/>
        </w:rPr>
        <w:t xml:space="preserve">. </w:t>
      </w:r>
      <w:r w:rsidRPr="00A34BF0">
        <w:rPr>
          <w:sz w:val="28"/>
          <w:szCs w:val="28"/>
        </w:rPr>
        <w:t xml:space="preserve">Сетевым природным газом газифицировано </w:t>
      </w:r>
      <w:r w:rsidR="00E739DA" w:rsidRPr="00A34BF0">
        <w:rPr>
          <w:sz w:val="28"/>
          <w:szCs w:val="28"/>
        </w:rPr>
        <w:t>26</w:t>
      </w:r>
      <w:r w:rsidR="001F0AA6">
        <w:rPr>
          <w:sz w:val="28"/>
          <w:szCs w:val="28"/>
        </w:rPr>
        <w:t>4 095</w:t>
      </w:r>
      <w:r w:rsidRPr="00A34BF0">
        <w:rPr>
          <w:sz w:val="28"/>
          <w:szCs w:val="28"/>
        </w:rPr>
        <w:t xml:space="preserve"> квартир и</w:t>
      </w:r>
      <w:r w:rsidR="00892912" w:rsidRPr="00A34BF0">
        <w:rPr>
          <w:sz w:val="28"/>
          <w:szCs w:val="28"/>
        </w:rPr>
        <w:t> </w:t>
      </w:r>
      <w:r w:rsidRPr="00A34BF0">
        <w:rPr>
          <w:sz w:val="28"/>
          <w:szCs w:val="28"/>
        </w:rPr>
        <w:t xml:space="preserve">индивидуальных домовладений. Уровень газификации Кировской области природным газом остается </w:t>
      </w:r>
      <w:r w:rsidRPr="00A34BF0">
        <w:rPr>
          <w:sz w:val="28"/>
        </w:rPr>
        <w:t>самым низким среди</w:t>
      </w:r>
      <w:r w:rsidR="00892912" w:rsidRPr="00A34BF0">
        <w:rPr>
          <w:sz w:val="28"/>
        </w:rPr>
        <w:t> </w:t>
      </w:r>
      <w:r w:rsidRPr="00A34BF0">
        <w:rPr>
          <w:sz w:val="28"/>
        </w:rPr>
        <w:t>регионов Приволжского федерального округа.</w:t>
      </w:r>
      <w:r w:rsidRPr="00A34BF0">
        <w:rPr>
          <w:sz w:val="28"/>
          <w:szCs w:val="28"/>
        </w:rPr>
        <w:t xml:space="preserve"> По</w:t>
      </w:r>
      <w:r w:rsidR="00892912" w:rsidRPr="00A34BF0">
        <w:rPr>
          <w:sz w:val="28"/>
          <w:szCs w:val="28"/>
        </w:rPr>
        <w:t> </w:t>
      </w:r>
      <w:r w:rsidRPr="00A34BF0">
        <w:rPr>
          <w:sz w:val="28"/>
          <w:szCs w:val="28"/>
        </w:rPr>
        <w:t>состоянию на</w:t>
      </w:r>
      <w:r w:rsidR="00892912" w:rsidRPr="00A34BF0">
        <w:rPr>
          <w:sz w:val="28"/>
          <w:szCs w:val="28"/>
        </w:rPr>
        <w:t> </w:t>
      </w:r>
      <w:r w:rsidRPr="00A34BF0">
        <w:rPr>
          <w:sz w:val="28"/>
          <w:szCs w:val="28"/>
        </w:rPr>
        <w:t>01.01.202</w:t>
      </w:r>
      <w:r w:rsidR="00A34BF0" w:rsidRPr="00A34BF0">
        <w:rPr>
          <w:sz w:val="28"/>
          <w:szCs w:val="28"/>
        </w:rPr>
        <w:t>1</w:t>
      </w:r>
      <w:r w:rsidRPr="00A34BF0">
        <w:rPr>
          <w:sz w:val="28"/>
          <w:szCs w:val="28"/>
        </w:rPr>
        <w:t xml:space="preserve"> он составил 4</w:t>
      </w:r>
      <w:r w:rsidR="00A34BF0" w:rsidRPr="00A34BF0">
        <w:rPr>
          <w:sz w:val="28"/>
          <w:szCs w:val="28"/>
        </w:rPr>
        <w:t>7</w:t>
      </w:r>
      <w:r w:rsidRPr="00A34BF0">
        <w:rPr>
          <w:sz w:val="28"/>
          <w:szCs w:val="28"/>
        </w:rPr>
        <w:t>,</w:t>
      </w:r>
      <w:r w:rsidR="00A34BF0" w:rsidRPr="00A34BF0">
        <w:rPr>
          <w:sz w:val="28"/>
          <w:szCs w:val="28"/>
        </w:rPr>
        <w:t>9</w:t>
      </w:r>
      <w:r w:rsidRPr="00A34BF0">
        <w:rPr>
          <w:sz w:val="28"/>
          <w:szCs w:val="28"/>
        </w:rPr>
        <w:t>%.</w:t>
      </w:r>
    </w:p>
    <w:p w14:paraId="6FA5DBB8" w14:textId="696DC9D4" w:rsidR="00FF65FC" w:rsidRPr="00A34BF0" w:rsidRDefault="00FF65FC" w:rsidP="007F25C7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A34BF0">
        <w:rPr>
          <w:sz w:val="28"/>
        </w:rPr>
        <w:t>Отчасти низкий уровень газификации</w:t>
      </w:r>
      <w:r w:rsidR="00DB1DEB" w:rsidRPr="00A34BF0">
        <w:rPr>
          <w:sz w:val="28"/>
        </w:rPr>
        <w:t xml:space="preserve"> Кировской области природным газом</w:t>
      </w:r>
      <w:r w:rsidRPr="00A34BF0">
        <w:rPr>
          <w:sz w:val="28"/>
        </w:rPr>
        <w:t xml:space="preserve"> обусловлен тем, что</w:t>
      </w:r>
      <w:r w:rsidR="00A84550" w:rsidRPr="00A34BF0">
        <w:rPr>
          <w:sz w:val="28"/>
        </w:rPr>
        <w:t xml:space="preserve"> Кировская </w:t>
      </w:r>
      <w:r w:rsidRPr="00A34BF0">
        <w:rPr>
          <w:sz w:val="28"/>
        </w:rPr>
        <w:t>область имеет большую площадь территории (120</w:t>
      </w:r>
      <w:r w:rsidR="00892912" w:rsidRPr="00A34BF0">
        <w:rPr>
          <w:sz w:val="28"/>
        </w:rPr>
        <w:t> </w:t>
      </w:r>
      <w:r w:rsidRPr="00A34BF0">
        <w:rPr>
          <w:sz w:val="28"/>
        </w:rPr>
        <w:t>тыс.</w:t>
      </w:r>
      <w:r w:rsidR="00892912" w:rsidRPr="00A34BF0">
        <w:rPr>
          <w:sz w:val="28"/>
        </w:rPr>
        <w:t> </w:t>
      </w:r>
      <w:r w:rsidRPr="00A34BF0">
        <w:rPr>
          <w:sz w:val="28"/>
        </w:rPr>
        <w:t>кв.</w:t>
      </w:r>
      <w:r w:rsidR="00892912" w:rsidRPr="00A34BF0">
        <w:rPr>
          <w:sz w:val="28"/>
        </w:rPr>
        <w:t> </w:t>
      </w:r>
      <w:r w:rsidRPr="00A34BF0">
        <w:rPr>
          <w:sz w:val="28"/>
        </w:rPr>
        <w:t xml:space="preserve">километров), низкую плотность населения </w:t>
      </w:r>
      <w:r w:rsidR="00DB1DEB" w:rsidRPr="00A34BF0">
        <w:rPr>
          <w:sz w:val="28"/>
        </w:rPr>
        <w:br/>
      </w:r>
      <w:r w:rsidRPr="00A34BF0">
        <w:rPr>
          <w:sz w:val="28"/>
        </w:rPr>
        <w:t>(11</w:t>
      </w:r>
      <w:r w:rsidR="00892912" w:rsidRPr="00A34BF0">
        <w:rPr>
          <w:sz w:val="28"/>
        </w:rPr>
        <w:t> </w:t>
      </w:r>
      <w:r w:rsidRPr="00A34BF0">
        <w:rPr>
          <w:sz w:val="28"/>
        </w:rPr>
        <w:t>человек</w:t>
      </w:r>
      <w:r w:rsidR="00DB1DEB" w:rsidRPr="00A34BF0">
        <w:rPr>
          <w:sz w:val="28"/>
        </w:rPr>
        <w:t xml:space="preserve"> </w:t>
      </w:r>
      <w:r w:rsidR="00CD2420">
        <w:rPr>
          <w:sz w:val="28"/>
        </w:rPr>
        <w:t>на</w:t>
      </w:r>
      <w:r w:rsidR="00DB1DEB" w:rsidRPr="00A34BF0">
        <w:rPr>
          <w:sz w:val="28"/>
        </w:rPr>
        <w:t xml:space="preserve"> </w:t>
      </w:r>
      <w:r w:rsidRPr="00A34BF0">
        <w:rPr>
          <w:sz w:val="28"/>
        </w:rPr>
        <w:t>кв.</w:t>
      </w:r>
      <w:r w:rsidR="00892912" w:rsidRPr="00A34BF0">
        <w:rPr>
          <w:sz w:val="28"/>
        </w:rPr>
        <w:t> </w:t>
      </w:r>
      <w:r w:rsidRPr="00A34BF0">
        <w:rPr>
          <w:sz w:val="28"/>
        </w:rPr>
        <w:t>километр) и</w:t>
      </w:r>
      <w:r w:rsidR="00892912" w:rsidRPr="00A34BF0">
        <w:rPr>
          <w:sz w:val="28"/>
        </w:rPr>
        <w:t> </w:t>
      </w:r>
      <w:r w:rsidRPr="00A34BF0">
        <w:rPr>
          <w:sz w:val="28"/>
        </w:rPr>
        <w:t>большие расстояния между населенными пунктами по</w:t>
      </w:r>
      <w:r w:rsidR="00892912" w:rsidRPr="00A34BF0">
        <w:rPr>
          <w:sz w:val="28"/>
        </w:rPr>
        <w:t> </w:t>
      </w:r>
      <w:r w:rsidRPr="00A34BF0">
        <w:rPr>
          <w:sz w:val="28"/>
        </w:rPr>
        <w:t>сравнению с</w:t>
      </w:r>
      <w:r w:rsidR="00892912" w:rsidRPr="00A34BF0">
        <w:rPr>
          <w:sz w:val="28"/>
        </w:rPr>
        <w:t> </w:t>
      </w:r>
      <w:r w:rsidRPr="00A34BF0">
        <w:rPr>
          <w:sz w:val="28"/>
        </w:rPr>
        <w:t>соседними регионами, имеющими меньшую площадь и</w:t>
      </w:r>
      <w:r w:rsidR="00892912" w:rsidRPr="00A34BF0">
        <w:rPr>
          <w:sz w:val="28"/>
        </w:rPr>
        <w:t> </w:t>
      </w:r>
      <w:r w:rsidRPr="00A34BF0">
        <w:rPr>
          <w:sz w:val="28"/>
        </w:rPr>
        <w:t>компактно проживающее население.</w:t>
      </w:r>
    </w:p>
    <w:p w14:paraId="48EB075F" w14:textId="4F1EFE1D" w:rsidR="00FF65FC" w:rsidRPr="00A34BF0" w:rsidRDefault="00D0100D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у</w:t>
      </w:r>
      <w:r w:rsidR="00FF65FC" w:rsidRPr="00A34BF0"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>е</w:t>
      </w:r>
      <w:r w:rsidR="00FF65FC" w:rsidRPr="00A34BF0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ом</w:t>
      </w:r>
      <w:r w:rsidR="00FF65FC" w:rsidRPr="00A34BF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F65FC" w:rsidRPr="00A34BF0">
        <w:rPr>
          <w:rFonts w:eastAsiaTheme="minorHAnsi"/>
          <w:sz w:val="28"/>
          <w:szCs w:val="28"/>
          <w:lang w:eastAsia="en-US"/>
        </w:rPr>
        <w:t>вышеизложенно</w:t>
      </w:r>
      <w:r>
        <w:rPr>
          <w:rFonts w:eastAsiaTheme="minorHAnsi"/>
          <w:sz w:val="28"/>
          <w:szCs w:val="28"/>
          <w:lang w:eastAsia="en-US"/>
        </w:rPr>
        <w:t>го</w:t>
      </w:r>
      <w:proofErr w:type="gramEnd"/>
      <w:r w:rsidR="00FF65FC" w:rsidRPr="00A34BF0">
        <w:rPr>
          <w:rFonts w:eastAsiaTheme="minorHAnsi"/>
          <w:sz w:val="28"/>
          <w:szCs w:val="28"/>
          <w:lang w:eastAsia="en-US"/>
        </w:rPr>
        <w:t xml:space="preserve"> действие Программы направлено на</w:t>
      </w:r>
      <w:r w:rsidR="0085664D" w:rsidRPr="00A34BF0">
        <w:rPr>
          <w:rFonts w:eastAsiaTheme="minorHAnsi"/>
          <w:sz w:val="28"/>
          <w:szCs w:val="28"/>
          <w:lang w:eastAsia="en-US"/>
        </w:rPr>
        <w:t> </w:t>
      </w:r>
      <w:r w:rsidR="00FF65FC" w:rsidRPr="00A34BF0">
        <w:rPr>
          <w:rFonts w:eastAsiaTheme="minorHAnsi"/>
          <w:sz w:val="28"/>
          <w:szCs w:val="28"/>
          <w:lang w:eastAsia="en-US"/>
        </w:rPr>
        <w:t>обеспечение газоснабжени</w:t>
      </w:r>
      <w:r w:rsidR="00A84550" w:rsidRPr="00A34BF0">
        <w:rPr>
          <w:rFonts w:eastAsiaTheme="minorHAnsi"/>
          <w:sz w:val="28"/>
          <w:szCs w:val="28"/>
          <w:lang w:eastAsia="en-US"/>
        </w:rPr>
        <w:t>ем</w:t>
      </w:r>
      <w:r w:rsidR="00FF65FC" w:rsidRPr="00A34BF0">
        <w:rPr>
          <w:rFonts w:eastAsiaTheme="minorHAnsi"/>
          <w:sz w:val="28"/>
          <w:szCs w:val="28"/>
          <w:lang w:eastAsia="en-US"/>
        </w:rPr>
        <w:t xml:space="preserve"> потребителей, </w:t>
      </w:r>
      <w:r w:rsidR="00E739DA" w:rsidRPr="00A34BF0">
        <w:rPr>
          <w:rFonts w:eastAsiaTheme="minorHAnsi"/>
          <w:sz w:val="28"/>
          <w:szCs w:val="28"/>
          <w:lang w:eastAsia="en-US"/>
        </w:rPr>
        <w:t>находящихся</w:t>
      </w:r>
      <w:r w:rsidR="00FF65FC" w:rsidRPr="00A34BF0">
        <w:rPr>
          <w:rFonts w:eastAsiaTheme="minorHAnsi"/>
          <w:sz w:val="28"/>
          <w:szCs w:val="28"/>
          <w:lang w:eastAsia="en-US"/>
        </w:rPr>
        <w:t xml:space="preserve"> в</w:t>
      </w:r>
      <w:r w:rsidR="0085664D" w:rsidRPr="00A34BF0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FF65FC" w:rsidRPr="00A34BF0">
        <w:rPr>
          <w:rFonts w:eastAsiaTheme="minorHAnsi"/>
          <w:sz w:val="28"/>
          <w:szCs w:val="28"/>
          <w:lang w:eastAsia="en-US"/>
        </w:rPr>
        <w:t>негазифицированных</w:t>
      </w:r>
      <w:proofErr w:type="spellEnd"/>
      <w:r w:rsidR="00FF65FC" w:rsidRPr="00A34BF0">
        <w:rPr>
          <w:rFonts w:eastAsiaTheme="minorHAnsi"/>
          <w:sz w:val="28"/>
          <w:szCs w:val="28"/>
          <w:lang w:eastAsia="en-US"/>
        </w:rPr>
        <w:t xml:space="preserve"> населенных пунктах Кировской области либо получающих газ по</w:t>
      </w:r>
      <w:r w:rsidR="0085664D" w:rsidRPr="00A34BF0">
        <w:rPr>
          <w:rFonts w:eastAsiaTheme="minorHAnsi"/>
          <w:sz w:val="28"/>
          <w:szCs w:val="28"/>
          <w:lang w:eastAsia="en-US"/>
        </w:rPr>
        <w:t> </w:t>
      </w:r>
      <w:r w:rsidR="00FF65FC" w:rsidRPr="00A34BF0">
        <w:rPr>
          <w:rFonts w:eastAsiaTheme="minorHAnsi"/>
          <w:sz w:val="28"/>
          <w:szCs w:val="28"/>
          <w:lang w:eastAsia="en-US"/>
        </w:rPr>
        <w:t>газораспределительным сетям, нормативный срок эксплуатации которых истек. Реализация мероприятий Программы позволит обеспечить бесперебойное газоснабжение потребителей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природным газом</w:t>
      </w:r>
      <w:r w:rsidR="00FF65FC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="00DB1DEB" w:rsidRPr="00A34BF0">
        <w:rPr>
          <w:rFonts w:eastAsiaTheme="minorHAnsi"/>
          <w:sz w:val="28"/>
          <w:szCs w:val="28"/>
          <w:lang w:eastAsia="en-US"/>
        </w:rPr>
        <w:br/>
      </w:r>
      <w:r w:rsidR="00FF65FC" w:rsidRPr="00A34BF0">
        <w:rPr>
          <w:rFonts w:eastAsiaTheme="minorHAnsi"/>
          <w:sz w:val="28"/>
          <w:szCs w:val="28"/>
          <w:lang w:eastAsia="en-US"/>
        </w:rPr>
        <w:t>на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="00FF65FC" w:rsidRPr="00A34BF0">
        <w:rPr>
          <w:rFonts w:eastAsiaTheme="minorHAnsi"/>
          <w:sz w:val="28"/>
          <w:szCs w:val="28"/>
          <w:lang w:eastAsia="en-US"/>
        </w:rPr>
        <w:t>территории Кировской области, а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="00FF65FC" w:rsidRPr="00A34BF0">
        <w:rPr>
          <w:rFonts w:eastAsiaTheme="minorHAnsi"/>
          <w:sz w:val="28"/>
          <w:szCs w:val="28"/>
          <w:lang w:eastAsia="en-US"/>
        </w:rPr>
        <w:t xml:space="preserve">также работу отдельных объектов экономики </w:t>
      </w:r>
      <w:r w:rsidR="00A84550" w:rsidRPr="00A34BF0">
        <w:rPr>
          <w:rFonts w:eastAsiaTheme="minorHAnsi"/>
          <w:sz w:val="28"/>
          <w:szCs w:val="28"/>
          <w:lang w:eastAsia="en-US"/>
        </w:rPr>
        <w:t xml:space="preserve">Кировской </w:t>
      </w:r>
      <w:r w:rsidR="00FF65FC" w:rsidRPr="00A34BF0">
        <w:rPr>
          <w:rFonts w:eastAsiaTheme="minorHAnsi"/>
          <w:sz w:val="28"/>
          <w:szCs w:val="28"/>
          <w:lang w:eastAsia="en-US"/>
        </w:rPr>
        <w:t>области.</w:t>
      </w:r>
    </w:p>
    <w:p w14:paraId="7B86A625" w14:textId="76D21244" w:rsidR="00FF65FC" w:rsidRPr="00A34BF0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4BF0">
        <w:rPr>
          <w:rFonts w:eastAsiaTheme="minorHAnsi"/>
          <w:sz w:val="28"/>
          <w:szCs w:val="28"/>
          <w:lang w:eastAsia="en-US"/>
        </w:rPr>
        <w:t xml:space="preserve">Газификация Кировской области позволит создать условия </w:t>
      </w:r>
      <w:r w:rsidR="00AF3EBD">
        <w:rPr>
          <w:rFonts w:eastAsiaTheme="minorHAnsi"/>
          <w:sz w:val="28"/>
          <w:szCs w:val="28"/>
          <w:lang w:eastAsia="en-US"/>
        </w:rPr>
        <w:br/>
      </w:r>
      <w:r w:rsidRPr="00A34BF0">
        <w:rPr>
          <w:rFonts w:eastAsiaTheme="minorHAnsi"/>
          <w:sz w:val="28"/>
          <w:szCs w:val="28"/>
          <w:lang w:eastAsia="en-US"/>
        </w:rPr>
        <w:t>для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>перевода котельных на</w:t>
      </w:r>
      <w:r w:rsidR="00A84550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 xml:space="preserve">природный газ, активизировать работу </w:t>
      </w:r>
      <w:r w:rsidR="00AF3EBD">
        <w:rPr>
          <w:rFonts w:eastAsiaTheme="minorHAnsi"/>
          <w:sz w:val="28"/>
          <w:szCs w:val="28"/>
          <w:lang w:eastAsia="en-US"/>
        </w:rPr>
        <w:br/>
      </w:r>
      <w:r w:rsidRPr="00A34BF0">
        <w:rPr>
          <w:rFonts w:eastAsiaTheme="minorHAnsi"/>
          <w:sz w:val="28"/>
          <w:szCs w:val="28"/>
          <w:lang w:eastAsia="en-US"/>
        </w:rPr>
        <w:t>по</w:t>
      </w:r>
      <w:r w:rsidR="00A84550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 xml:space="preserve">использованию децентрализованных источников теплоснабжения </w:t>
      </w:r>
      <w:r w:rsidR="00AF3EBD">
        <w:rPr>
          <w:rFonts w:eastAsiaTheme="minorHAnsi"/>
          <w:sz w:val="28"/>
          <w:szCs w:val="28"/>
          <w:lang w:eastAsia="en-US"/>
        </w:rPr>
        <w:br/>
      </w:r>
      <w:r w:rsidRPr="00A34BF0">
        <w:rPr>
          <w:rFonts w:eastAsiaTheme="minorHAnsi"/>
          <w:sz w:val="28"/>
          <w:szCs w:val="28"/>
          <w:lang w:eastAsia="en-US"/>
        </w:rPr>
        <w:lastRenderedPageBreak/>
        <w:t>и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>поквартирных систем отопления в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>целях ухода от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>неэффективных мазутных котельных и</w:t>
      </w:r>
      <w:r w:rsidR="0085664D" w:rsidRPr="00A34BF0">
        <w:rPr>
          <w:rFonts w:eastAsiaTheme="minorHAnsi"/>
          <w:sz w:val="28"/>
          <w:szCs w:val="28"/>
          <w:lang w:eastAsia="en-US"/>
        </w:rPr>
        <w:t> </w:t>
      </w:r>
      <w:r w:rsidRPr="00A34BF0">
        <w:rPr>
          <w:rFonts w:eastAsiaTheme="minorHAnsi"/>
          <w:sz w:val="28"/>
          <w:szCs w:val="28"/>
          <w:lang w:eastAsia="en-US"/>
        </w:rPr>
        <w:t>снижения тарифной нагрузки на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</w:t>
      </w:r>
      <w:r w:rsidRPr="00A34BF0">
        <w:rPr>
          <w:rFonts w:eastAsiaTheme="minorHAnsi"/>
          <w:sz w:val="28"/>
          <w:szCs w:val="28"/>
          <w:lang w:eastAsia="en-US"/>
        </w:rPr>
        <w:t xml:space="preserve">население, повысит </w:t>
      </w:r>
      <w:r w:rsidR="00E739DA" w:rsidRPr="00A34BF0">
        <w:rPr>
          <w:rFonts w:eastAsiaTheme="minorHAnsi"/>
          <w:sz w:val="28"/>
          <w:szCs w:val="28"/>
          <w:lang w:eastAsia="en-US"/>
        </w:rPr>
        <w:t>эффективность промышленных и сельскохозяйственных предприятий</w:t>
      </w:r>
      <w:r w:rsidR="00DB1DEB" w:rsidRPr="00A34BF0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Pr="00A34BF0">
        <w:rPr>
          <w:rFonts w:eastAsiaTheme="minorHAnsi"/>
          <w:sz w:val="28"/>
          <w:szCs w:val="28"/>
          <w:lang w:eastAsia="en-US"/>
        </w:rPr>
        <w:t>.</w:t>
      </w:r>
    </w:p>
    <w:p w14:paraId="77A0C316" w14:textId="7259D28D" w:rsidR="00FF65FC" w:rsidRPr="00A34BF0" w:rsidRDefault="00D0100D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</w:t>
      </w:r>
      <w:r w:rsidR="00FF65FC" w:rsidRPr="00A34BF0">
        <w:rPr>
          <w:rFonts w:eastAsiaTheme="minorHAnsi"/>
          <w:sz w:val="28"/>
          <w:szCs w:val="28"/>
          <w:lang w:eastAsia="en-US"/>
        </w:rPr>
        <w:t xml:space="preserve"> проведенного анализа потребления природного газа определены потребители</w:t>
      </w:r>
      <w:r w:rsidR="00851FBB" w:rsidRPr="00A34BF0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FF65FC" w:rsidRPr="00A34BF0">
        <w:rPr>
          <w:rFonts w:eastAsiaTheme="minorHAnsi"/>
          <w:sz w:val="28"/>
          <w:szCs w:val="28"/>
          <w:lang w:eastAsia="en-US"/>
        </w:rPr>
        <w:t>, на</w:t>
      </w:r>
      <w:r w:rsidR="0085664D" w:rsidRPr="00A34BF0">
        <w:rPr>
          <w:rFonts w:eastAsiaTheme="minorHAnsi"/>
          <w:sz w:val="28"/>
          <w:szCs w:val="28"/>
          <w:lang w:eastAsia="en-US"/>
        </w:rPr>
        <w:t> </w:t>
      </w:r>
      <w:r w:rsidR="00FF65FC" w:rsidRPr="00A34BF0">
        <w:rPr>
          <w:rFonts w:eastAsiaTheme="minorHAnsi"/>
          <w:sz w:val="28"/>
          <w:szCs w:val="28"/>
          <w:lang w:eastAsia="en-US"/>
        </w:rPr>
        <w:t>которых направлено действие Программы:</w:t>
      </w:r>
    </w:p>
    <w:p w14:paraId="6D6927B0" w14:textId="77777777" w:rsidR="00FF65FC" w:rsidRPr="00A34BF0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4BF0">
        <w:rPr>
          <w:sz w:val="28"/>
          <w:szCs w:val="28"/>
        </w:rPr>
        <w:t>предприятия энергетики</w:t>
      </w:r>
      <w:r w:rsidRPr="00A34BF0">
        <w:rPr>
          <w:rFonts w:eastAsiaTheme="minorHAnsi"/>
          <w:sz w:val="28"/>
          <w:szCs w:val="28"/>
          <w:lang w:eastAsia="en-US"/>
        </w:rPr>
        <w:t>;</w:t>
      </w:r>
    </w:p>
    <w:p w14:paraId="76247F26" w14:textId="77777777" w:rsidR="00FF65FC" w:rsidRPr="00A34BF0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4BF0">
        <w:rPr>
          <w:sz w:val="28"/>
          <w:szCs w:val="28"/>
        </w:rPr>
        <w:t>промышленные предприятия</w:t>
      </w:r>
      <w:r w:rsidRPr="00A34BF0">
        <w:rPr>
          <w:rFonts w:eastAsiaTheme="minorHAnsi"/>
          <w:sz w:val="28"/>
          <w:szCs w:val="28"/>
          <w:lang w:eastAsia="en-US"/>
        </w:rPr>
        <w:t>;</w:t>
      </w:r>
    </w:p>
    <w:p w14:paraId="712ECA84" w14:textId="77777777" w:rsidR="00FF65FC" w:rsidRPr="00A34BF0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4BF0">
        <w:rPr>
          <w:sz w:val="28"/>
          <w:szCs w:val="28"/>
        </w:rPr>
        <w:t>организации жилищно-коммунального комплекса</w:t>
      </w:r>
      <w:r w:rsidRPr="00A34BF0">
        <w:rPr>
          <w:rFonts w:eastAsiaTheme="minorHAnsi"/>
          <w:sz w:val="28"/>
          <w:szCs w:val="28"/>
          <w:lang w:eastAsia="en-US"/>
        </w:rPr>
        <w:t>;</w:t>
      </w:r>
    </w:p>
    <w:p w14:paraId="2B1C1195" w14:textId="77777777" w:rsidR="00FF65FC" w:rsidRPr="00A34BF0" w:rsidRDefault="00FF65FC" w:rsidP="007F25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4BF0">
        <w:rPr>
          <w:rFonts w:eastAsiaTheme="minorHAnsi"/>
          <w:sz w:val="28"/>
          <w:szCs w:val="28"/>
          <w:lang w:eastAsia="en-US"/>
        </w:rPr>
        <w:t>физические и юридические лица.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933"/>
      </w:tblGrid>
      <w:tr w:rsidR="00CA1B1E" w:rsidRPr="00FD7CED" w14:paraId="4586F058" w14:textId="77777777" w:rsidTr="00AF3EBD">
        <w:trPr>
          <w:trHeight w:val="721"/>
        </w:trPr>
        <w:tc>
          <w:tcPr>
            <w:tcW w:w="3794" w:type="dxa"/>
          </w:tcPr>
          <w:p w14:paraId="6EDB3CB2" w14:textId="77777777" w:rsidR="00CA1B1E" w:rsidRPr="00FD7CED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B46203" w14:textId="77777777" w:rsidR="00CA1B1E" w:rsidRPr="00FD7CED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33" w:type="dxa"/>
          </w:tcPr>
          <w:p w14:paraId="0220F5EB" w14:textId="77777777" w:rsidR="00CA1B1E" w:rsidRPr="00FD7CED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64BF2DBF" w14:textId="77777777" w:rsidR="00CA1B1E" w:rsidRPr="00FD7CED" w:rsidRDefault="00CA1B1E" w:rsidP="0010572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154AD7B3" w14:textId="77777777" w:rsidR="00FF65FC" w:rsidRPr="00FD7CED" w:rsidRDefault="00FF65FC" w:rsidP="0010572C">
      <w:pPr>
        <w:pStyle w:val="ConsPlusNormal"/>
        <w:ind w:left="113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FF65FC" w:rsidRPr="00FD7CED" w:rsidSect="00FD4194">
          <w:pgSz w:w="11905" w:h="16838"/>
          <w:pgMar w:top="1418" w:right="851" w:bottom="851" w:left="1701" w:header="680" w:footer="0" w:gutter="0"/>
          <w:cols w:space="720"/>
          <w:docGrid w:linePitch="326"/>
        </w:sectPr>
      </w:pPr>
    </w:p>
    <w:p w14:paraId="7E7DA3D5" w14:textId="3A95AB35" w:rsidR="006E0B02" w:rsidRPr="00A34BF0" w:rsidRDefault="00FF65FC" w:rsidP="000A4768">
      <w:pPr>
        <w:pStyle w:val="ConsPlusNormal"/>
        <w:tabs>
          <w:tab w:val="left" w:pos="0"/>
        </w:tabs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 w:rsidRPr="00A34B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4BF0" w:rsidRPr="00A34BF0">
        <w:rPr>
          <w:rFonts w:ascii="Times New Roman" w:hAnsi="Times New Roman" w:cs="Times New Roman"/>
          <w:sz w:val="28"/>
          <w:szCs w:val="28"/>
        </w:rPr>
        <w:t>№ </w:t>
      </w:r>
      <w:r w:rsidRPr="00A34BF0">
        <w:rPr>
          <w:rFonts w:ascii="Times New Roman" w:hAnsi="Times New Roman" w:cs="Times New Roman"/>
          <w:sz w:val="28"/>
          <w:szCs w:val="28"/>
        </w:rPr>
        <w:t>8</w:t>
      </w:r>
    </w:p>
    <w:p w14:paraId="561B8B3D" w14:textId="77777777" w:rsidR="006E0B02" w:rsidRPr="00A34BF0" w:rsidRDefault="006E0B02" w:rsidP="000A4768">
      <w:pPr>
        <w:pStyle w:val="ConsPlusNormal"/>
        <w:tabs>
          <w:tab w:val="left" w:pos="0"/>
        </w:tabs>
        <w:ind w:left="7230"/>
        <w:rPr>
          <w:rFonts w:ascii="Times New Roman" w:hAnsi="Times New Roman" w:cs="Times New Roman"/>
          <w:sz w:val="28"/>
          <w:szCs w:val="28"/>
        </w:rPr>
      </w:pPr>
    </w:p>
    <w:p w14:paraId="072A9B43" w14:textId="35032E7F" w:rsidR="00D80526" w:rsidRPr="00A34BF0" w:rsidRDefault="00FF65FC" w:rsidP="000A4768">
      <w:pPr>
        <w:pStyle w:val="ConsPlusNormal"/>
        <w:tabs>
          <w:tab w:val="left" w:pos="0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A34BF0">
        <w:rPr>
          <w:rFonts w:ascii="Times New Roman" w:hAnsi="Times New Roman" w:cs="Times New Roman"/>
          <w:sz w:val="28"/>
          <w:szCs w:val="28"/>
        </w:rPr>
        <w:t>к</w:t>
      </w:r>
      <w:r w:rsidR="00641D31" w:rsidRPr="00A34BF0">
        <w:rPr>
          <w:rFonts w:ascii="Times New Roman" w:hAnsi="Times New Roman" w:cs="Times New Roman"/>
          <w:sz w:val="28"/>
          <w:szCs w:val="28"/>
        </w:rPr>
        <w:t> </w:t>
      </w:r>
      <w:r w:rsidRPr="00A34BF0">
        <w:rPr>
          <w:rFonts w:ascii="Times New Roman" w:hAnsi="Times New Roman" w:cs="Times New Roman"/>
          <w:sz w:val="28"/>
          <w:szCs w:val="28"/>
        </w:rPr>
        <w:t>Программе</w:t>
      </w:r>
    </w:p>
    <w:p w14:paraId="79B97979" w14:textId="77777777" w:rsidR="006E0B02" w:rsidRPr="00A34BF0" w:rsidRDefault="006E0B02" w:rsidP="00483BF2">
      <w:pPr>
        <w:pStyle w:val="ConsPlusNormal"/>
        <w:tabs>
          <w:tab w:val="left" w:pos="284"/>
        </w:tabs>
        <w:ind w:left="7938"/>
        <w:rPr>
          <w:rFonts w:ascii="Times New Roman" w:hAnsi="Times New Roman" w:cs="Times New Roman"/>
          <w:sz w:val="72"/>
          <w:szCs w:val="72"/>
        </w:rPr>
      </w:pPr>
    </w:p>
    <w:p w14:paraId="2B34A555" w14:textId="56FC6C9E" w:rsidR="00D80526" w:rsidRPr="00A34BF0" w:rsidRDefault="006E0B02" w:rsidP="00483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F0">
        <w:rPr>
          <w:rFonts w:ascii="Times New Roman" w:hAnsi="Times New Roman" w:cs="Times New Roman"/>
          <w:b/>
          <w:sz w:val="28"/>
          <w:szCs w:val="28"/>
        </w:rPr>
        <w:t>МЕРЫ</w:t>
      </w:r>
    </w:p>
    <w:p w14:paraId="3822A06F" w14:textId="5C5B84D8" w:rsidR="006F4DBC" w:rsidRPr="000C448A" w:rsidRDefault="00D80526" w:rsidP="00483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F0AA6">
        <w:rPr>
          <w:rFonts w:ascii="Times New Roman" w:hAnsi="Times New Roman" w:cs="Times New Roman"/>
          <w:b/>
          <w:sz w:val="28"/>
          <w:szCs w:val="28"/>
        </w:rPr>
        <w:t>взаимодействию участников</w:t>
      </w:r>
      <w:r w:rsidR="00D11715" w:rsidRPr="00A34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BF0">
        <w:rPr>
          <w:rFonts w:ascii="Times New Roman" w:hAnsi="Times New Roman" w:cs="Times New Roman"/>
          <w:b/>
          <w:sz w:val="28"/>
          <w:szCs w:val="28"/>
        </w:rPr>
        <w:t>П</w:t>
      </w:r>
      <w:r w:rsidR="00D11715" w:rsidRPr="00A34BF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0C448A" w:rsidRPr="000C4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48A" w:rsidRPr="00A34BF0">
        <w:rPr>
          <w:rFonts w:ascii="Times New Roman" w:hAnsi="Times New Roman" w:cs="Times New Roman"/>
          <w:b/>
          <w:sz w:val="28"/>
          <w:szCs w:val="28"/>
        </w:rPr>
        <w:t>для достижения целей и </w:t>
      </w:r>
      <w:r w:rsidR="000C448A">
        <w:rPr>
          <w:rFonts w:ascii="Times New Roman" w:hAnsi="Times New Roman" w:cs="Times New Roman"/>
          <w:b/>
          <w:sz w:val="28"/>
          <w:szCs w:val="28"/>
        </w:rPr>
        <w:t xml:space="preserve">ожидаемых результатов </w:t>
      </w:r>
      <w:r w:rsidR="000C448A" w:rsidRPr="00A34BF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2CDFCC4E" w14:textId="77777777" w:rsidR="006E0B02" w:rsidRPr="00FD7CED" w:rsidRDefault="006E0B02" w:rsidP="00483BF2">
      <w:pPr>
        <w:pStyle w:val="ConsPlusNormal"/>
        <w:jc w:val="center"/>
        <w:rPr>
          <w:rFonts w:ascii="Times New Roman" w:hAnsi="Times New Roman" w:cs="Times New Roman"/>
          <w:sz w:val="48"/>
          <w:szCs w:val="48"/>
          <w:highlight w:val="yellow"/>
        </w:rPr>
      </w:pPr>
    </w:p>
    <w:p w14:paraId="5D1E68E1" w14:textId="00EE25B2" w:rsidR="008425EE" w:rsidRDefault="00A83828" w:rsidP="005003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П</w:t>
      </w:r>
      <w:r w:rsidR="008425EE" w:rsidRPr="008425EE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25EE" w:rsidRPr="008425EE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8425EE">
        <w:rPr>
          <w:rFonts w:ascii="Times New Roman" w:hAnsi="Times New Roman" w:cs="Times New Roman"/>
          <w:sz w:val="28"/>
          <w:szCs w:val="28"/>
        </w:rPr>
        <w:t>е</w:t>
      </w:r>
      <w:r w:rsidR="008425EE" w:rsidRPr="008425EE">
        <w:rPr>
          <w:rFonts w:ascii="Times New Roman" w:hAnsi="Times New Roman" w:cs="Times New Roman"/>
          <w:sz w:val="28"/>
          <w:szCs w:val="28"/>
        </w:rPr>
        <w:t xml:space="preserve">т </w:t>
      </w:r>
      <w:r w:rsidR="008425EE">
        <w:rPr>
          <w:rFonts w:ascii="Times New Roman" w:hAnsi="Times New Roman" w:cs="Times New Roman"/>
          <w:sz w:val="28"/>
          <w:szCs w:val="28"/>
        </w:rPr>
        <w:t xml:space="preserve">министерство строительства, энергетики и жилищно-коммунального хозяйства Кировской области </w:t>
      </w:r>
      <w:r w:rsidR="008425EE" w:rsidRPr="008425EE">
        <w:rPr>
          <w:rFonts w:ascii="Times New Roman" w:hAnsi="Times New Roman" w:cs="Times New Roman"/>
          <w:sz w:val="28"/>
          <w:szCs w:val="28"/>
        </w:rPr>
        <w:t>совместно с единым оператором газификации.</w:t>
      </w:r>
    </w:p>
    <w:p w14:paraId="72AA75AC" w14:textId="00872E79" w:rsidR="008425EE" w:rsidRDefault="00A83828" w:rsidP="005003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828">
        <w:rPr>
          <w:rFonts w:ascii="Times New Roman" w:hAnsi="Times New Roman" w:cs="Times New Roman"/>
          <w:sz w:val="28"/>
          <w:szCs w:val="28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382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3828">
        <w:rPr>
          <w:rFonts w:ascii="Times New Roman" w:hAnsi="Times New Roman" w:cs="Times New Roman"/>
          <w:sz w:val="28"/>
          <w:szCs w:val="28"/>
        </w:rPr>
        <w:t xml:space="preserve"> осуществляет единый оператор газификации совместно с газораспределительными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3426B4" w14:textId="28029DC4" w:rsidR="0005149C" w:rsidRDefault="001F0AA6" w:rsidP="000514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05149C" w:rsidRPr="0005149C">
        <w:rPr>
          <w:rFonts w:ascii="Times New Roman" w:hAnsi="Times New Roman" w:cs="Times New Roman"/>
          <w:sz w:val="28"/>
          <w:szCs w:val="28"/>
        </w:rPr>
        <w:t xml:space="preserve"> </w:t>
      </w:r>
      <w:r w:rsidR="00500741" w:rsidRPr="0005149C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="00500741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="0005149C" w:rsidRPr="0005149C">
        <w:rPr>
          <w:rFonts w:ascii="Times New Roman" w:hAnsi="Times New Roman" w:cs="Times New Roman"/>
          <w:sz w:val="28"/>
          <w:szCs w:val="28"/>
        </w:rPr>
        <w:t xml:space="preserve"> </w:t>
      </w:r>
      <w:r w:rsidR="00500741" w:rsidRPr="0005149C">
        <w:rPr>
          <w:rFonts w:ascii="Times New Roman" w:hAnsi="Times New Roman" w:cs="Times New Roman"/>
          <w:sz w:val="28"/>
          <w:szCs w:val="28"/>
        </w:rPr>
        <w:t>единого оператора газификации</w:t>
      </w:r>
      <w:r w:rsidR="00500741">
        <w:rPr>
          <w:rFonts w:ascii="Times New Roman" w:hAnsi="Times New Roman" w:cs="Times New Roman"/>
          <w:sz w:val="28"/>
          <w:szCs w:val="28"/>
        </w:rPr>
        <w:t xml:space="preserve"> и </w:t>
      </w:r>
      <w:r w:rsidR="00500741" w:rsidRPr="0005149C">
        <w:rPr>
          <w:rFonts w:ascii="Times New Roman" w:hAnsi="Times New Roman" w:cs="Times New Roman"/>
          <w:sz w:val="28"/>
          <w:szCs w:val="28"/>
        </w:rPr>
        <w:t>газораспределительных организаций</w:t>
      </w:r>
      <w:r w:rsidR="0005149C" w:rsidRPr="0005149C">
        <w:rPr>
          <w:rFonts w:ascii="Times New Roman" w:hAnsi="Times New Roman" w:cs="Times New Roman"/>
          <w:sz w:val="28"/>
          <w:szCs w:val="28"/>
        </w:rPr>
        <w:t xml:space="preserve">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05149C" w:rsidRPr="0005149C">
        <w:rPr>
          <w:rFonts w:ascii="Times New Roman" w:hAnsi="Times New Roman" w:cs="Times New Roman"/>
          <w:sz w:val="28"/>
          <w:szCs w:val="28"/>
        </w:rPr>
        <w:t xml:space="preserve">для достижения целей и ожидаемых результатов Программы </w:t>
      </w:r>
      <w:r w:rsidR="0005149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00741">
        <w:rPr>
          <w:rFonts w:ascii="Times New Roman" w:hAnsi="Times New Roman" w:cs="Times New Roman"/>
          <w:sz w:val="28"/>
          <w:szCs w:val="28"/>
        </w:rPr>
        <w:br/>
      </w:r>
      <w:r w:rsidR="000514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5149C" w:rsidRPr="0005149C">
        <w:rPr>
          <w:rFonts w:ascii="Times New Roman" w:hAnsi="Times New Roman" w:cs="Times New Roman"/>
          <w:sz w:val="28"/>
          <w:szCs w:val="28"/>
        </w:rPr>
        <w:t>Правил</w:t>
      </w:r>
      <w:r w:rsidR="0005149C">
        <w:rPr>
          <w:rFonts w:ascii="Times New Roman" w:hAnsi="Times New Roman" w:cs="Times New Roman"/>
          <w:sz w:val="28"/>
          <w:szCs w:val="28"/>
        </w:rPr>
        <w:t>ами</w:t>
      </w:r>
      <w:r w:rsidR="0005149C" w:rsidRPr="0005149C">
        <w:rPr>
          <w:rFonts w:ascii="Times New Roman" w:hAnsi="Times New Roman" w:cs="Times New Roman"/>
          <w:sz w:val="28"/>
          <w:szCs w:val="28"/>
        </w:rPr>
        <w:t xml:space="preserve"> в</w:t>
      </w:r>
      <w:r w:rsidR="00D42500">
        <w:rPr>
          <w:rFonts w:ascii="Times New Roman" w:hAnsi="Times New Roman" w:cs="Times New Roman"/>
          <w:sz w:val="28"/>
          <w:szCs w:val="28"/>
        </w:rPr>
        <w:t>заимодействия единого оператора</w:t>
      </w:r>
      <w:r w:rsidR="00D42500">
        <w:rPr>
          <w:rFonts w:ascii="Times New Roman" w:hAnsi="Times New Roman" w:cs="Times New Roman"/>
          <w:sz w:val="28"/>
          <w:szCs w:val="28"/>
        </w:rPr>
        <w:br/>
      </w:r>
      <w:r w:rsidR="0005149C" w:rsidRPr="0005149C">
        <w:rPr>
          <w:rFonts w:ascii="Times New Roman" w:hAnsi="Times New Roman" w:cs="Times New Roman"/>
          <w:sz w:val="28"/>
          <w:szCs w:val="28"/>
        </w:rPr>
        <w:t>газификации, регионального</w:t>
      </w:r>
      <w:r w:rsidR="00D42500">
        <w:rPr>
          <w:rFonts w:ascii="Times New Roman" w:hAnsi="Times New Roman" w:cs="Times New Roman"/>
          <w:sz w:val="28"/>
          <w:szCs w:val="28"/>
        </w:rPr>
        <w:t xml:space="preserve"> оператора газификации, органов</w:t>
      </w:r>
      <w:r w:rsidR="00D42500">
        <w:rPr>
          <w:rFonts w:ascii="Times New Roman" w:hAnsi="Times New Roman" w:cs="Times New Roman"/>
          <w:sz w:val="28"/>
          <w:szCs w:val="28"/>
        </w:rPr>
        <w:br/>
      </w:r>
      <w:r w:rsidR="0005149C" w:rsidRPr="0005149C">
        <w:rPr>
          <w:rFonts w:ascii="Times New Roman" w:hAnsi="Times New Roman" w:cs="Times New Roman"/>
          <w:sz w:val="28"/>
          <w:szCs w:val="28"/>
        </w:rPr>
        <w:t>государственной власти субъекто</w:t>
      </w:r>
      <w:r w:rsidR="00D42500">
        <w:rPr>
          <w:rFonts w:ascii="Times New Roman" w:hAnsi="Times New Roman" w:cs="Times New Roman"/>
          <w:sz w:val="28"/>
          <w:szCs w:val="28"/>
        </w:rPr>
        <w:t>в Российской Федерации, органов</w:t>
      </w:r>
      <w:r w:rsidR="00D42500">
        <w:rPr>
          <w:rFonts w:ascii="Times New Roman" w:hAnsi="Times New Roman" w:cs="Times New Roman"/>
          <w:sz w:val="28"/>
          <w:szCs w:val="28"/>
        </w:rPr>
        <w:br/>
      </w:r>
      <w:r w:rsidR="0005149C" w:rsidRPr="0005149C">
        <w:rPr>
          <w:rFonts w:ascii="Times New Roman" w:hAnsi="Times New Roman" w:cs="Times New Roman"/>
          <w:sz w:val="28"/>
          <w:szCs w:val="28"/>
        </w:rPr>
        <w:t>публичной власти федеральных территорий и газораспределительных организаций, привлекаемых единым оператором газификации</w:t>
      </w:r>
      <w:r w:rsidR="0005149C">
        <w:rPr>
          <w:rFonts w:ascii="Times New Roman" w:hAnsi="Times New Roman" w:cs="Times New Roman"/>
          <w:sz w:val="28"/>
          <w:szCs w:val="28"/>
        </w:rPr>
        <w:t xml:space="preserve">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05149C" w:rsidRPr="0005149C">
        <w:rPr>
          <w:rFonts w:ascii="Times New Roman" w:hAnsi="Times New Roman" w:cs="Times New Roman"/>
          <w:sz w:val="28"/>
          <w:szCs w:val="28"/>
        </w:rPr>
        <w:t>или региональным оператором газификации, при реализации мероприятий межрегиональных и региональных программ</w:t>
      </w:r>
      <w:proofErr w:type="gramEnd"/>
      <w:r w:rsidR="0005149C" w:rsidRPr="00051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149C" w:rsidRPr="0005149C">
        <w:rPr>
          <w:rFonts w:ascii="Times New Roman" w:hAnsi="Times New Roman" w:cs="Times New Roman"/>
          <w:sz w:val="28"/>
          <w:szCs w:val="28"/>
        </w:rPr>
        <w:t>газификации жилищно-коммунального хозяйства,</w:t>
      </w:r>
      <w:r w:rsidR="0005149C">
        <w:rPr>
          <w:rFonts w:ascii="Times New Roman" w:hAnsi="Times New Roman" w:cs="Times New Roman"/>
          <w:sz w:val="28"/>
          <w:szCs w:val="28"/>
        </w:rPr>
        <w:t xml:space="preserve"> </w:t>
      </w:r>
      <w:r w:rsidR="0005149C" w:rsidRPr="0005149C">
        <w:rPr>
          <w:rFonts w:ascii="Times New Roman" w:hAnsi="Times New Roman" w:cs="Times New Roman"/>
          <w:sz w:val="28"/>
          <w:szCs w:val="28"/>
        </w:rPr>
        <w:t>промышленных и иных организаций</w:t>
      </w:r>
      <w:r w:rsidR="0005149C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05149C">
        <w:rPr>
          <w:rFonts w:ascii="Times New Roman" w:hAnsi="Times New Roman" w:cs="Times New Roman"/>
          <w:sz w:val="28"/>
          <w:szCs w:val="28"/>
        </w:rPr>
        <w:t>от 13</w:t>
      </w:r>
      <w:r w:rsidR="00D0100D">
        <w:rPr>
          <w:rFonts w:ascii="Times New Roman" w:hAnsi="Times New Roman" w:cs="Times New Roman"/>
          <w:sz w:val="28"/>
          <w:szCs w:val="28"/>
        </w:rPr>
        <w:t>.09.</w:t>
      </w:r>
      <w:r w:rsidR="0005149C">
        <w:rPr>
          <w:rFonts w:ascii="Times New Roman" w:hAnsi="Times New Roman" w:cs="Times New Roman"/>
          <w:sz w:val="28"/>
          <w:szCs w:val="28"/>
        </w:rPr>
        <w:t>2021 № 1550</w:t>
      </w:r>
      <w:r w:rsidR="00D0100D">
        <w:rPr>
          <w:rFonts w:ascii="Times New Roman" w:hAnsi="Times New Roman" w:cs="Times New Roman"/>
          <w:sz w:val="28"/>
          <w:szCs w:val="28"/>
        </w:rPr>
        <w:t xml:space="preserve"> «</w:t>
      </w:r>
      <w:r w:rsidR="00A91F8E" w:rsidRPr="00A91F8E">
        <w:rPr>
          <w:rFonts w:ascii="Times New Roman" w:hAnsi="Times New Roman" w:cs="Times New Roman"/>
          <w:sz w:val="28"/>
          <w:szCs w:val="28"/>
        </w:rPr>
        <w:t xml:space="preserve"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A91F8E" w:rsidRPr="00A91F8E">
        <w:rPr>
          <w:rFonts w:ascii="Times New Roman" w:hAnsi="Times New Roman" w:cs="Times New Roman"/>
          <w:sz w:val="28"/>
          <w:szCs w:val="28"/>
        </w:rPr>
        <w:t xml:space="preserve">или региональным оператором газификации, при реализации мероприятий </w:t>
      </w:r>
      <w:r w:rsidR="00A91F8E" w:rsidRPr="00A91F8E">
        <w:rPr>
          <w:rFonts w:ascii="Times New Roman" w:hAnsi="Times New Roman" w:cs="Times New Roman"/>
          <w:sz w:val="28"/>
          <w:szCs w:val="28"/>
        </w:rPr>
        <w:lastRenderedPageBreak/>
        <w:t>межрегиональных и региональных программ газификации жилищно-коммунального хозяйства, промышленных и иных</w:t>
      </w:r>
      <w:proofErr w:type="gramEnd"/>
      <w:r w:rsidR="00A91F8E" w:rsidRPr="00A91F8E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A91F8E">
        <w:rPr>
          <w:rFonts w:ascii="Times New Roman" w:hAnsi="Times New Roman" w:cs="Times New Roman"/>
          <w:sz w:val="28"/>
          <w:szCs w:val="28"/>
        </w:rPr>
        <w:t>»</w:t>
      </w:r>
      <w:r w:rsidR="0005149C">
        <w:rPr>
          <w:rFonts w:ascii="Times New Roman" w:hAnsi="Times New Roman" w:cs="Times New Roman"/>
          <w:sz w:val="28"/>
          <w:szCs w:val="28"/>
        </w:rPr>
        <w:t>.</w:t>
      </w:r>
    </w:p>
    <w:p w14:paraId="107143F2" w14:textId="7D283125" w:rsidR="008425EE" w:rsidRDefault="00A83828" w:rsidP="005003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строительства, энергетики и жилищно-коммунального хозяйства Кировской области</w:t>
      </w:r>
      <w:r w:rsidRPr="00A83828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Pr="00A8382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3828">
        <w:rPr>
          <w:rFonts w:ascii="Times New Roman" w:hAnsi="Times New Roman" w:cs="Times New Roman"/>
          <w:sz w:val="28"/>
          <w:szCs w:val="28"/>
        </w:rPr>
        <w:t xml:space="preserve"> и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3828">
        <w:rPr>
          <w:rFonts w:ascii="Times New Roman" w:hAnsi="Times New Roman" w:cs="Times New Roman"/>
          <w:sz w:val="28"/>
          <w:szCs w:val="28"/>
        </w:rPr>
        <w:t>т в Министерство энергетики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отчеты о реализации П</w:t>
      </w:r>
      <w:r w:rsidRPr="00A8382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3828">
        <w:rPr>
          <w:rFonts w:ascii="Times New Roman" w:hAnsi="Times New Roman" w:cs="Times New Roman"/>
          <w:sz w:val="28"/>
          <w:szCs w:val="28"/>
        </w:rPr>
        <w:t xml:space="preserve"> по форме, утверждаемой Министерством энергетики Российской Федерации.</w:t>
      </w:r>
    </w:p>
    <w:p w14:paraId="237185B0" w14:textId="259A1936" w:rsidR="006F4DBC" w:rsidRPr="008425EE" w:rsidRDefault="006F4DBC" w:rsidP="005003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5EE">
        <w:rPr>
          <w:rFonts w:ascii="Times New Roman" w:hAnsi="Times New Roman" w:cs="Times New Roman"/>
          <w:sz w:val="28"/>
          <w:szCs w:val="28"/>
        </w:rPr>
        <w:t>Для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подготовки ежегодного отчета о</w:t>
      </w:r>
      <w:r w:rsidR="0099108D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83828">
        <w:rPr>
          <w:rFonts w:ascii="Times New Roman" w:hAnsi="Times New Roman" w:cs="Times New Roman"/>
          <w:sz w:val="28"/>
          <w:szCs w:val="28"/>
        </w:rPr>
        <w:t>Программы</w:t>
      </w:r>
      <w:r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A83828">
        <w:rPr>
          <w:rFonts w:ascii="Times New Roman" w:hAnsi="Times New Roman" w:cs="Times New Roman"/>
          <w:sz w:val="28"/>
          <w:szCs w:val="28"/>
        </w:rPr>
        <w:br/>
      </w:r>
      <w:r w:rsidRPr="008425EE">
        <w:rPr>
          <w:rFonts w:ascii="Times New Roman" w:hAnsi="Times New Roman" w:cs="Times New Roman"/>
          <w:sz w:val="28"/>
          <w:szCs w:val="28"/>
        </w:rPr>
        <w:t>в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Министерство энергетики Российской Федерации в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Pr="008425EE">
        <w:rPr>
          <w:rFonts w:ascii="Times New Roman" w:hAnsi="Times New Roman" w:cs="Times New Roman"/>
          <w:sz w:val="28"/>
          <w:szCs w:val="28"/>
        </w:rPr>
        <w:t>с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425E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425EE">
        <w:rPr>
          <w:rFonts w:ascii="Times New Roman" w:hAnsi="Times New Roman" w:cs="Times New Roman"/>
          <w:sz w:val="28"/>
          <w:szCs w:val="28"/>
        </w:rPr>
        <w:t xml:space="preserve"> разработки 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реализации межрегиональных 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региональных программ газификации жилищно-коммунального хозяйства, промышленных 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иных организаций, утвержденными постановлением Правительства Российской Федерации от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5934A7" w:rsidRPr="008425EE">
        <w:rPr>
          <w:rFonts w:ascii="Times New Roman" w:hAnsi="Times New Roman" w:cs="Times New Roman"/>
          <w:sz w:val="28"/>
          <w:szCs w:val="28"/>
        </w:rPr>
        <w:t>10.09.2016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072424" w:rsidRPr="008425EE">
        <w:rPr>
          <w:rFonts w:ascii="Times New Roman" w:hAnsi="Times New Roman" w:cs="Times New Roman"/>
          <w:sz w:val="28"/>
          <w:szCs w:val="28"/>
        </w:rPr>
        <w:t>№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903</w:t>
      </w:r>
      <w:r w:rsidR="00104F5A" w:rsidRPr="008425EE">
        <w:rPr>
          <w:rFonts w:ascii="Times New Roman" w:hAnsi="Times New Roman" w:cs="Times New Roman"/>
          <w:sz w:val="28"/>
          <w:szCs w:val="28"/>
        </w:rPr>
        <w:t xml:space="preserve"> «О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8425EE">
        <w:rPr>
          <w:rFonts w:ascii="Times New Roman" w:hAnsi="Times New Roman" w:cs="Times New Roman"/>
          <w:sz w:val="28"/>
          <w:szCs w:val="28"/>
        </w:rPr>
        <w:t xml:space="preserve">порядке разработки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104F5A" w:rsidRPr="008425EE">
        <w:rPr>
          <w:rFonts w:ascii="Times New Roman" w:hAnsi="Times New Roman" w:cs="Times New Roman"/>
          <w:sz w:val="28"/>
          <w:szCs w:val="28"/>
        </w:rPr>
        <w:t>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8425EE">
        <w:rPr>
          <w:rFonts w:ascii="Times New Roman" w:hAnsi="Times New Roman" w:cs="Times New Roman"/>
          <w:sz w:val="28"/>
          <w:szCs w:val="28"/>
        </w:rPr>
        <w:t>реализации межрегиональных 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8425EE">
        <w:rPr>
          <w:rFonts w:ascii="Times New Roman" w:hAnsi="Times New Roman" w:cs="Times New Roman"/>
          <w:sz w:val="28"/>
          <w:szCs w:val="28"/>
        </w:rPr>
        <w:t>региональных программ газификации жилищно-коммунального хозяйства, промышленных 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104F5A" w:rsidRPr="008425EE">
        <w:rPr>
          <w:rFonts w:ascii="Times New Roman" w:hAnsi="Times New Roman" w:cs="Times New Roman"/>
          <w:sz w:val="28"/>
          <w:szCs w:val="28"/>
        </w:rPr>
        <w:t>иных организаций»</w:t>
      </w:r>
      <w:r w:rsidRPr="008425EE">
        <w:rPr>
          <w:rFonts w:ascii="Times New Roman" w:hAnsi="Times New Roman" w:cs="Times New Roman"/>
          <w:sz w:val="28"/>
          <w:szCs w:val="28"/>
        </w:rPr>
        <w:t xml:space="preserve">, участники </w:t>
      </w:r>
      <w:r w:rsidR="005934A7" w:rsidRPr="008425EE">
        <w:rPr>
          <w:rFonts w:ascii="Times New Roman" w:hAnsi="Times New Roman" w:cs="Times New Roman"/>
          <w:sz w:val="28"/>
          <w:szCs w:val="28"/>
        </w:rPr>
        <w:t>П</w:t>
      </w:r>
      <w:r w:rsidRPr="008425EE">
        <w:rPr>
          <w:rFonts w:ascii="Times New Roman" w:hAnsi="Times New Roman" w:cs="Times New Roman"/>
          <w:sz w:val="28"/>
          <w:szCs w:val="28"/>
        </w:rPr>
        <w:t>рограммы представляют ежегодные отчеты о</w:t>
      </w:r>
      <w:proofErr w:type="gramEnd"/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реализации курируемых программных мероприятий в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Pr="008425EE">
        <w:rPr>
          <w:rFonts w:ascii="Times New Roman" w:hAnsi="Times New Roman" w:cs="Times New Roman"/>
          <w:sz w:val="28"/>
          <w:szCs w:val="28"/>
        </w:rPr>
        <w:t>министерство</w:t>
      </w:r>
      <w:r w:rsidR="00A83828">
        <w:rPr>
          <w:rFonts w:ascii="Times New Roman" w:hAnsi="Times New Roman" w:cs="Times New Roman"/>
          <w:sz w:val="28"/>
          <w:szCs w:val="28"/>
        </w:rPr>
        <w:t xml:space="preserve"> строительства,</w:t>
      </w:r>
      <w:r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19482A" w:rsidRPr="008425EE">
        <w:rPr>
          <w:rFonts w:ascii="Times New Roman" w:hAnsi="Times New Roman" w:cs="Times New Roman"/>
          <w:sz w:val="28"/>
          <w:szCs w:val="28"/>
        </w:rPr>
        <w:t>энергетики и</w:t>
      </w:r>
      <w:r w:rsidR="003606CC" w:rsidRPr="008425EE">
        <w:rPr>
          <w:rFonts w:ascii="Times New Roman" w:hAnsi="Times New Roman" w:cs="Times New Roman"/>
          <w:sz w:val="28"/>
          <w:szCs w:val="28"/>
        </w:rPr>
        <w:t xml:space="preserve"> </w:t>
      </w:r>
      <w:r w:rsidR="0019482A" w:rsidRPr="008425EE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E80B04" w:rsidRPr="008425EE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8425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C1045" w:rsidRPr="008425EE">
        <w:rPr>
          <w:rFonts w:ascii="Times New Roman" w:hAnsi="Times New Roman" w:cs="Times New Roman"/>
          <w:sz w:val="28"/>
          <w:szCs w:val="28"/>
        </w:rPr>
        <w:t>.</w:t>
      </w:r>
    </w:p>
    <w:p w14:paraId="0BAD504B" w14:textId="2006BFE6" w:rsidR="005A7943" w:rsidRDefault="00780EDA" w:rsidP="00A91F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служба по тарифам Кировской области</w:t>
      </w:r>
      <w:r w:rsidRPr="00780EDA">
        <w:rPr>
          <w:rFonts w:ascii="Times New Roman" w:hAnsi="Times New Roman" w:cs="Times New Roman"/>
          <w:sz w:val="28"/>
          <w:szCs w:val="28"/>
        </w:rPr>
        <w:t xml:space="preserve"> утверждает специальную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 xml:space="preserve">надбавку к тарифам на услуги по транспортировке газа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Pr="00780EDA">
        <w:rPr>
          <w:rFonts w:ascii="Times New Roman" w:hAnsi="Times New Roman" w:cs="Times New Roman"/>
          <w:sz w:val="28"/>
          <w:szCs w:val="28"/>
        </w:rPr>
        <w:t>по сетям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 xml:space="preserve">газораспределения </w:t>
      </w:r>
      <w:r>
        <w:rPr>
          <w:rFonts w:ascii="Times New Roman" w:hAnsi="Times New Roman" w:cs="Times New Roman"/>
          <w:sz w:val="28"/>
          <w:szCs w:val="28"/>
        </w:rPr>
        <w:t>газораспределительных организаций</w:t>
      </w:r>
      <w:r w:rsidRPr="00780EDA">
        <w:rPr>
          <w:rFonts w:ascii="Times New Roman" w:hAnsi="Times New Roman" w:cs="Times New Roman"/>
          <w:sz w:val="28"/>
          <w:szCs w:val="28"/>
        </w:rPr>
        <w:t>, предназначенную для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780EDA">
        <w:rPr>
          <w:rFonts w:ascii="Times New Roman" w:hAnsi="Times New Roman" w:cs="Times New Roman"/>
          <w:sz w:val="28"/>
          <w:szCs w:val="28"/>
        </w:rPr>
        <w:t xml:space="preserve">Программы. </w:t>
      </w:r>
      <w:proofErr w:type="gramStart"/>
      <w:r w:rsidRPr="00780EDA">
        <w:rPr>
          <w:rFonts w:ascii="Times New Roman" w:hAnsi="Times New Roman" w:cs="Times New Roman"/>
          <w:sz w:val="28"/>
          <w:szCs w:val="28"/>
        </w:rPr>
        <w:t>Установление специальных надбавок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="00884080">
        <w:rPr>
          <w:rFonts w:ascii="Times New Roman" w:hAnsi="Times New Roman" w:cs="Times New Roman"/>
          <w:sz w:val="28"/>
          <w:szCs w:val="28"/>
        </w:rPr>
        <w:br/>
        <w:t>с п</w:t>
      </w:r>
      <w:r w:rsidRPr="00780EDA">
        <w:rPr>
          <w:rFonts w:ascii="Times New Roman" w:hAnsi="Times New Roman" w:cs="Times New Roman"/>
          <w:sz w:val="28"/>
          <w:szCs w:val="28"/>
        </w:rPr>
        <w:t>орядком</w:t>
      </w:r>
      <w:r w:rsidR="00A91F8E">
        <w:rPr>
          <w:rFonts w:ascii="Times New Roman" w:hAnsi="Times New Roman" w:cs="Times New Roman"/>
          <w:sz w:val="28"/>
          <w:szCs w:val="28"/>
        </w:rPr>
        <w:t xml:space="preserve"> </w:t>
      </w:r>
      <w:r w:rsidR="00A91F8E" w:rsidRPr="00A91F8E">
        <w:rPr>
          <w:rFonts w:ascii="Times New Roman" w:hAnsi="Times New Roman" w:cs="Times New Roman"/>
          <w:sz w:val="28"/>
          <w:szCs w:val="28"/>
        </w:rPr>
        <w:t xml:space="preserve">установления специальных надбавок к тарифам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A91F8E" w:rsidRPr="00A91F8E">
        <w:rPr>
          <w:rFonts w:ascii="Times New Roman" w:hAnsi="Times New Roman" w:cs="Times New Roman"/>
          <w:sz w:val="28"/>
          <w:szCs w:val="28"/>
        </w:rPr>
        <w:t xml:space="preserve">на транспортировку газа газораспределительными организациями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A91F8E" w:rsidRPr="00A91F8E">
        <w:rPr>
          <w:rFonts w:ascii="Times New Roman" w:hAnsi="Times New Roman" w:cs="Times New Roman"/>
          <w:sz w:val="28"/>
          <w:szCs w:val="28"/>
        </w:rPr>
        <w:t xml:space="preserve">для финансирования программ газификации жилищно-коммунального хозяйства, промышленных и иных организаций, расположенных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A91F8E" w:rsidRPr="00A91F8E">
        <w:rPr>
          <w:rFonts w:ascii="Times New Roman" w:hAnsi="Times New Roman" w:cs="Times New Roman"/>
          <w:sz w:val="28"/>
          <w:szCs w:val="28"/>
        </w:rPr>
        <w:t>на территориях субъектов Российской Федерации</w:t>
      </w:r>
      <w:r w:rsidRPr="00780EDA">
        <w:rPr>
          <w:rFonts w:ascii="Times New Roman" w:hAnsi="Times New Roman" w:cs="Times New Roman"/>
          <w:sz w:val="28"/>
          <w:szCs w:val="28"/>
        </w:rPr>
        <w:t xml:space="preserve">, </w:t>
      </w:r>
      <w:r w:rsidR="00884080">
        <w:rPr>
          <w:rFonts w:ascii="Times New Roman" w:hAnsi="Times New Roman" w:cs="Times New Roman"/>
          <w:sz w:val="28"/>
          <w:szCs w:val="28"/>
        </w:rPr>
        <w:t>установленным</w:t>
      </w:r>
      <w:r w:rsidRPr="00780EDA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>Правительства Российской Федерации от 03</w:t>
      </w:r>
      <w:r w:rsidR="00A91F8E">
        <w:rPr>
          <w:rFonts w:ascii="Times New Roman" w:hAnsi="Times New Roman" w:cs="Times New Roman"/>
          <w:sz w:val="28"/>
          <w:szCs w:val="28"/>
        </w:rPr>
        <w:t>.05.</w:t>
      </w:r>
      <w:r w:rsidRPr="00780EDA">
        <w:rPr>
          <w:rFonts w:ascii="Times New Roman" w:hAnsi="Times New Roman" w:cs="Times New Roman"/>
          <w:sz w:val="28"/>
          <w:szCs w:val="28"/>
        </w:rPr>
        <w:t>2001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0EDA">
        <w:rPr>
          <w:rFonts w:ascii="Times New Roman" w:hAnsi="Times New Roman" w:cs="Times New Roman"/>
          <w:sz w:val="28"/>
          <w:szCs w:val="28"/>
        </w:rPr>
        <w:t>335 «О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 xml:space="preserve">установления специальных надбавок к тарифам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780EDA">
        <w:rPr>
          <w:rFonts w:ascii="Times New Roman" w:hAnsi="Times New Roman" w:cs="Times New Roman"/>
          <w:sz w:val="28"/>
          <w:szCs w:val="28"/>
        </w:rPr>
        <w:lastRenderedPageBreak/>
        <w:t>на транспортировку 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 xml:space="preserve">газораспределительными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780EDA">
        <w:rPr>
          <w:rFonts w:ascii="Times New Roman" w:hAnsi="Times New Roman" w:cs="Times New Roman"/>
          <w:sz w:val="28"/>
          <w:szCs w:val="28"/>
        </w:rPr>
        <w:t>для финансирования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EDA">
        <w:rPr>
          <w:rFonts w:ascii="Times New Roman" w:hAnsi="Times New Roman" w:cs="Times New Roman"/>
          <w:sz w:val="28"/>
          <w:szCs w:val="28"/>
        </w:rPr>
        <w:t>газификации</w:t>
      </w:r>
      <w:r w:rsidR="002279B7">
        <w:rPr>
          <w:rFonts w:ascii="Times New Roman" w:hAnsi="Times New Roman" w:cs="Times New Roman"/>
          <w:sz w:val="28"/>
          <w:szCs w:val="28"/>
        </w:rPr>
        <w:t xml:space="preserve"> </w:t>
      </w:r>
      <w:r w:rsidR="002279B7" w:rsidRPr="002279B7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proofErr w:type="gramEnd"/>
      <w:r w:rsidR="002279B7" w:rsidRPr="002279B7">
        <w:rPr>
          <w:rFonts w:ascii="Times New Roman" w:hAnsi="Times New Roman" w:cs="Times New Roman"/>
          <w:sz w:val="28"/>
          <w:szCs w:val="28"/>
        </w:rPr>
        <w:t>, промышленных и иных</w:t>
      </w:r>
      <w:r w:rsidR="002279B7">
        <w:rPr>
          <w:rFonts w:ascii="Times New Roman" w:hAnsi="Times New Roman" w:cs="Times New Roman"/>
          <w:sz w:val="28"/>
          <w:szCs w:val="28"/>
        </w:rPr>
        <w:t xml:space="preserve"> </w:t>
      </w:r>
      <w:r w:rsidR="002279B7" w:rsidRPr="002279B7">
        <w:rPr>
          <w:rFonts w:ascii="Times New Roman" w:hAnsi="Times New Roman" w:cs="Times New Roman"/>
          <w:sz w:val="28"/>
          <w:szCs w:val="28"/>
        </w:rPr>
        <w:t xml:space="preserve">организаций, расположенных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="002279B7" w:rsidRPr="002279B7">
        <w:rPr>
          <w:rFonts w:ascii="Times New Roman" w:hAnsi="Times New Roman" w:cs="Times New Roman"/>
          <w:sz w:val="28"/>
          <w:szCs w:val="28"/>
        </w:rPr>
        <w:t>на территориях</w:t>
      </w:r>
      <w:r w:rsidR="002279B7">
        <w:rPr>
          <w:rFonts w:ascii="Times New Roman" w:hAnsi="Times New Roman" w:cs="Times New Roman"/>
          <w:sz w:val="28"/>
          <w:szCs w:val="28"/>
        </w:rPr>
        <w:t xml:space="preserve"> </w:t>
      </w:r>
      <w:r w:rsidR="002279B7" w:rsidRPr="002279B7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2279B7">
        <w:rPr>
          <w:rFonts w:ascii="Times New Roman" w:hAnsi="Times New Roman" w:cs="Times New Roman"/>
          <w:sz w:val="28"/>
          <w:szCs w:val="28"/>
        </w:rPr>
        <w:t>Р</w:t>
      </w:r>
      <w:r w:rsidR="002279B7" w:rsidRPr="002279B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279B7">
        <w:rPr>
          <w:rFonts w:ascii="Times New Roman" w:hAnsi="Times New Roman" w:cs="Times New Roman"/>
          <w:sz w:val="28"/>
          <w:szCs w:val="28"/>
        </w:rPr>
        <w:t>Ф</w:t>
      </w:r>
      <w:r w:rsidR="002279B7" w:rsidRPr="002279B7">
        <w:rPr>
          <w:rFonts w:ascii="Times New Roman" w:hAnsi="Times New Roman" w:cs="Times New Roman"/>
          <w:sz w:val="28"/>
          <w:szCs w:val="28"/>
        </w:rPr>
        <w:t>едерации</w:t>
      </w:r>
      <w:r w:rsidRPr="00780ED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90DF013" w14:textId="7C7B745B" w:rsidR="001F0AA6" w:rsidRPr="00FD7CED" w:rsidRDefault="00FB3989" w:rsidP="00A91F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Кировской области осуществляет </w:t>
      </w:r>
      <w:r w:rsidRPr="00FB3989">
        <w:rPr>
          <w:rFonts w:ascii="Times New Roman" w:hAnsi="Times New Roman" w:cs="Times New Roman"/>
          <w:sz w:val="28"/>
          <w:szCs w:val="28"/>
        </w:rPr>
        <w:t xml:space="preserve">приобретение транспортных средств, работающих на газомоторном топливе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FB3989">
        <w:rPr>
          <w:rFonts w:ascii="Times New Roman" w:hAnsi="Times New Roman" w:cs="Times New Roman"/>
          <w:sz w:val="28"/>
          <w:szCs w:val="28"/>
        </w:rPr>
        <w:t xml:space="preserve">и соответствующих требованиям доступности для маломобильных групп граждан, для осуществления перевозок пассажиров и багажа </w:t>
      </w:r>
      <w:r w:rsidR="00884080">
        <w:rPr>
          <w:rFonts w:ascii="Times New Roman" w:hAnsi="Times New Roman" w:cs="Times New Roman"/>
          <w:sz w:val="28"/>
          <w:szCs w:val="28"/>
        </w:rPr>
        <w:br/>
      </w:r>
      <w:r w:rsidRPr="00FB3989">
        <w:rPr>
          <w:rFonts w:ascii="Times New Roman" w:hAnsi="Times New Roman" w:cs="Times New Roman"/>
          <w:sz w:val="28"/>
          <w:szCs w:val="28"/>
        </w:rPr>
        <w:t>по муниципальным и межмуниципальным маршрутам регулярных перевозок</w:t>
      </w:r>
      <w:r w:rsidR="00080D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3933"/>
      </w:tblGrid>
      <w:tr w:rsidR="00CA1B1E" w:rsidRPr="00FD7CED" w14:paraId="67FE1F7D" w14:textId="77777777" w:rsidTr="00884080">
        <w:trPr>
          <w:trHeight w:val="721"/>
        </w:trPr>
        <w:tc>
          <w:tcPr>
            <w:tcW w:w="3794" w:type="dxa"/>
          </w:tcPr>
          <w:p w14:paraId="12EDF7F5" w14:textId="77777777" w:rsidR="00CA1B1E" w:rsidRPr="00FD7CED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4E3A02" w14:textId="77777777" w:rsidR="00CA1B1E" w:rsidRPr="00FD7CED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3933" w:type="dxa"/>
          </w:tcPr>
          <w:p w14:paraId="2A144DEC" w14:textId="77777777" w:rsidR="00CA1B1E" w:rsidRPr="00FD7CED" w:rsidRDefault="00CA1B1E" w:rsidP="0010572C">
            <w:pPr>
              <w:spacing w:before="240" w:line="276" w:lineRule="auto"/>
              <w:jc w:val="center"/>
              <w:rPr>
                <w:sz w:val="28"/>
                <w:szCs w:val="28"/>
                <w:highlight w:val="yellow"/>
                <w:u w:val="single"/>
              </w:rPr>
            </w:pPr>
          </w:p>
        </w:tc>
      </w:tr>
    </w:tbl>
    <w:p w14:paraId="6308EE69" w14:textId="1BE19224" w:rsidR="005F211B" w:rsidRPr="000513FA" w:rsidRDefault="00B76005" w:rsidP="000513FA">
      <w:pPr>
        <w:pStyle w:val="ConsPlusNormal"/>
        <w:tabs>
          <w:tab w:val="left" w:pos="284"/>
        </w:tabs>
        <w:ind w:left="12758"/>
        <w:outlineLvl w:val="1"/>
        <w:rPr>
          <w:rFonts w:ascii="Times New Roman" w:hAnsi="Times New Roman" w:cs="Times New Roman"/>
          <w:sz w:val="28"/>
          <w:szCs w:val="28"/>
        </w:rPr>
      </w:pPr>
      <w:r w:rsidRPr="000513FA">
        <w:rPr>
          <w:rFonts w:ascii="Times New Roman" w:hAnsi="Times New Roman" w:cs="Times New Roman"/>
          <w:sz w:val="28"/>
          <w:szCs w:val="28"/>
        </w:rPr>
        <w:t>Приложение</w:t>
      </w:r>
      <w:r w:rsidR="00096DC8" w:rsidRPr="000513FA">
        <w:rPr>
          <w:rFonts w:ascii="Times New Roman" w:hAnsi="Times New Roman" w:cs="Times New Roman"/>
          <w:sz w:val="28"/>
          <w:szCs w:val="28"/>
        </w:rPr>
        <w:t> </w:t>
      </w:r>
      <w:r w:rsidR="000513FA" w:rsidRPr="000513FA">
        <w:rPr>
          <w:rFonts w:ascii="Times New Roman" w:hAnsi="Times New Roman" w:cs="Times New Roman"/>
          <w:sz w:val="28"/>
          <w:szCs w:val="28"/>
        </w:rPr>
        <w:t>№ </w:t>
      </w:r>
      <w:r w:rsidRPr="000513FA">
        <w:rPr>
          <w:rFonts w:ascii="Times New Roman" w:hAnsi="Times New Roman" w:cs="Times New Roman"/>
          <w:sz w:val="28"/>
          <w:szCs w:val="28"/>
        </w:rPr>
        <w:t>9</w:t>
      </w:r>
    </w:p>
    <w:p w14:paraId="3120E934" w14:textId="77777777" w:rsidR="005F211B" w:rsidRPr="000513FA" w:rsidRDefault="005F211B" w:rsidP="000513FA">
      <w:pPr>
        <w:pStyle w:val="ConsPlusNormal"/>
        <w:tabs>
          <w:tab w:val="left" w:pos="284"/>
        </w:tabs>
        <w:ind w:left="12758"/>
        <w:rPr>
          <w:rFonts w:ascii="Times New Roman" w:hAnsi="Times New Roman" w:cs="Times New Roman"/>
          <w:sz w:val="28"/>
          <w:szCs w:val="28"/>
        </w:rPr>
      </w:pPr>
    </w:p>
    <w:p w14:paraId="5524B6F7" w14:textId="22C9C1EA" w:rsidR="00340C8D" w:rsidRPr="000513FA" w:rsidRDefault="00B76005" w:rsidP="000513FA">
      <w:pPr>
        <w:pStyle w:val="ConsPlusNormal"/>
        <w:tabs>
          <w:tab w:val="left" w:pos="284"/>
        </w:tabs>
        <w:ind w:left="12758"/>
        <w:rPr>
          <w:rFonts w:ascii="Times New Roman" w:hAnsi="Times New Roman" w:cs="Times New Roman"/>
          <w:sz w:val="28"/>
          <w:szCs w:val="28"/>
        </w:rPr>
      </w:pPr>
      <w:r w:rsidRPr="000513FA">
        <w:rPr>
          <w:rFonts w:ascii="Times New Roman" w:hAnsi="Times New Roman" w:cs="Times New Roman"/>
          <w:sz w:val="28"/>
          <w:szCs w:val="28"/>
        </w:rPr>
        <w:t>к</w:t>
      </w:r>
      <w:r w:rsidR="00096DC8" w:rsidRPr="000513FA">
        <w:rPr>
          <w:rFonts w:ascii="Times New Roman" w:hAnsi="Times New Roman" w:cs="Times New Roman"/>
          <w:sz w:val="28"/>
          <w:szCs w:val="28"/>
        </w:rPr>
        <w:t> </w:t>
      </w:r>
      <w:r w:rsidRPr="000513FA">
        <w:rPr>
          <w:rFonts w:ascii="Times New Roman" w:hAnsi="Times New Roman" w:cs="Times New Roman"/>
          <w:sz w:val="28"/>
          <w:szCs w:val="28"/>
        </w:rPr>
        <w:t>Программе</w:t>
      </w:r>
    </w:p>
    <w:p w14:paraId="569F3666" w14:textId="77777777" w:rsidR="005F211B" w:rsidRPr="000513FA" w:rsidRDefault="005F211B" w:rsidP="00EA26D3">
      <w:pPr>
        <w:pStyle w:val="ConsPlusNormal"/>
        <w:tabs>
          <w:tab w:val="left" w:pos="284"/>
        </w:tabs>
        <w:ind w:left="13041"/>
        <w:rPr>
          <w:rFonts w:ascii="Times New Roman" w:hAnsi="Times New Roman" w:cs="Times New Roman"/>
          <w:sz w:val="72"/>
          <w:szCs w:val="72"/>
        </w:rPr>
      </w:pPr>
    </w:p>
    <w:sectPr w:rsidR="005F211B" w:rsidRPr="000513FA" w:rsidSect="00D42500">
      <w:headerReference w:type="default" r:id="rId17"/>
      <w:pgSz w:w="11905" w:h="16838"/>
      <w:pgMar w:top="1418" w:right="851" w:bottom="851" w:left="1701" w:header="68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31CC4" w14:textId="77777777" w:rsidR="001F49DC" w:rsidRPr="00402FF8" w:rsidRDefault="001F49DC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108E3F6F" w14:textId="77777777" w:rsidR="001F49DC" w:rsidRPr="00402FF8" w:rsidRDefault="001F49DC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0612E" w14:textId="77777777" w:rsidR="001F49DC" w:rsidRPr="00402FF8" w:rsidRDefault="001F49DC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63359810" w14:textId="77777777" w:rsidR="001F49DC" w:rsidRPr="00402FF8" w:rsidRDefault="001F49DC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813701"/>
      <w:docPartObj>
        <w:docPartGallery w:val="Page Numbers (Top of Page)"/>
        <w:docPartUnique/>
      </w:docPartObj>
    </w:sdtPr>
    <w:sdtEndPr/>
    <w:sdtContent>
      <w:p w14:paraId="236F4309" w14:textId="2EBFFEE9" w:rsidR="00C3365B" w:rsidRDefault="00C3365B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AD">
          <w:rPr>
            <w:noProof/>
          </w:rPr>
          <w:t>1492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D9F0F" w14:textId="77777777" w:rsidR="00C3365B" w:rsidRDefault="00C336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173458"/>
      <w:docPartObj>
        <w:docPartGallery w:val="Page Numbers (Top of Page)"/>
        <w:docPartUnique/>
      </w:docPartObj>
    </w:sdtPr>
    <w:sdtEndPr/>
    <w:sdtContent>
      <w:p w14:paraId="6DF6905D" w14:textId="3C86E0E8" w:rsidR="00C3365B" w:rsidRDefault="00C3365B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AD">
          <w:rPr>
            <w:noProof/>
          </w:rPr>
          <w:t>1494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CE40" w14:textId="77777777" w:rsidR="00C3365B" w:rsidRDefault="00C3365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07456"/>
      <w:docPartObj>
        <w:docPartGallery w:val="Page Numbers (Top of Page)"/>
        <w:docPartUnique/>
      </w:docPartObj>
    </w:sdtPr>
    <w:sdtEndPr/>
    <w:sdtContent>
      <w:p w14:paraId="091B0FBD" w14:textId="77777777" w:rsidR="00C3365B" w:rsidRDefault="00C3365B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AD">
          <w:rPr>
            <w:noProof/>
          </w:rPr>
          <w:t>1497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530570"/>
      <w:docPartObj>
        <w:docPartGallery w:val="Page Numbers (Top of Page)"/>
        <w:docPartUnique/>
      </w:docPartObj>
    </w:sdtPr>
    <w:sdtEndPr/>
    <w:sdtContent>
      <w:p w14:paraId="1123DCF7" w14:textId="6F2FC1F1" w:rsidR="00C3365B" w:rsidRDefault="00C336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9AD">
          <w:rPr>
            <w:noProof/>
          </w:rPr>
          <w:t>1502</w:t>
        </w:r>
        <w:r>
          <w:fldChar w:fldCharType="end"/>
        </w:r>
      </w:p>
    </w:sdtContent>
  </w:sdt>
  <w:p w14:paraId="63654BE8" w14:textId="77777777" w:rsidR="00C3365B" w:rsidRDefault="00C3365B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95055"/>
      <w:docPartObj>
        <w:docPartGallery w:val="Page Numbers (Top of Page)"/>
        <w:docPartUnique/>
      </w:docPartObj>
    </w:sdtPr>
    <w:sdtEndPr/>
    <w:sdtContent>
      <w:p w14:paraId="25D2742F" w14:textId="0620184A" w:rsidR="00D42500" w:rsidRDefault="00D42500" w:rsidP="00D42500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AD">
          <w:rPr>
            <w:noProof/>
          </w:rPr>
          <w:t>1500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092205"/>
      <w:docPartObj>
        <w:docPartGallery w:val="Page Numbers (Top of Page)"/>
        <w:docPartUnique/>
      </w:docPartObj>
    </w:sdtPr>
    <w:sdtEndPr/>
    <w:sdtContent>
      <w:p w14:paraId="3AD53F09" w14:textId="5E11358C" w:rsidR="00C3365B" w:rsidRDefault="00C3365B" w:rsidP="00B45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AD">
          <w:rPr>
            <w:noProof/>
          </w:rPr>
          <w:t>1504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B150A"/>
    <w:multiLevelType w:val="multilevel"/>
    <w:tmpl w:val="B308BF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5A634068"/>
    <w:multiLevelType w:val="hybridMultilevel"/>
    <w:tmpl w:val="EA8CA800"/>
    <w:lvl w:ilvl="0" w:tplc="9CE2010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2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19"/>
  </w:num>
  <w:num w:numId="20">
    <w:abstractNumId w:val="2"/>
  </w:num>
  <w:num w:numId="21">
    <w:abstractNumId w:val="18"/>
  </w:num>
  <w:num w:numId="22">
    <w:abstractNumId w:val="5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242A"/>
    <w:rsid w:val="00003396"/>
    <w:rsid w:val="000043B3"/>
    <w:rsid w:val="0000450F"/>
    <w:rsid w:val="000063C6"/>
    <w:rsid w:val="0000773E"/>
    <w:rsid w:val="00010CFD"/>
    <w:rsid w:val="000114CE"/>
    <w:rsid w:val="00011764"/>
    <w:rsid w:val="00014E65"/>
    <w:rsid w:val="00014F9C"/>
    <w:rsid w:val="00015497"/>
    <w:rsid w:val="00016346"/>
    <w:rsid w:val="00016D60"/>
    <w:rsid w:val="00016F62"/>
    <w:rsid w:val="000206D8"/>
    <w:rsid w:val="000218AC"/>
    <w:rsid w:val="00021B53"/>
    <w:rsid w:val="00022CA6"/>
    <w:rsid w:val="0002306A"/>
    <w:rsid w:val="00024A89"/>
    <w:rsid w:val="00024B1B"/>
    <w:rsid w:val="00027191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533E"/>
    <w:rsid w:val="000366C3"/>
    <w:rsid w:val="00037B64"/>
    <w:rsid w:val="00037E9C"/>
    <w:rsid w:val="00040576"/>
    <w:rsid w:val="0004099D"/>
    <w:rsid w:val="00042424"/>
    <w:rsid w:val="0004360E"/>
    <w:rsid w:val="0004425B"/>
    <w:rsid w:val="000443F1"/>
    <w:rsid w:val="00045A63"/>
    <w:rsid w:val="00045C74"/>
    <w:rsid w:val="00046ABF"/>
    <w:rsid w:val="00047390"/>
    <w:rsid w:val="000473FD"/>
    <w:rsid w:val="000479B0"/>
    <w:rsid w:val="00047E2E"/>
    <w:rsid w:val="0005080F"/>
    <w:rsid w:val="000513FA"/>
    <w:rsid w:val="0005149C"/>
    <w:rsid w:val="0005272E"/>
    <w:rsid w:val="00052EF5"/>
    <w:rsid w:val="00053A74"/>
    <w:rsid w:val="00054A11"/>
    <w:rsid w:val="00061568"/>
    <w:rsid w:val="00061A83"/>
    <w:rsid w:val="00062192"/>
    <w:rsid w:val="00062258"/>
    <w:rsid w:val="00062AEE"/>
    <w:rsid w:val="00067F39"/>
    <w:rsid w:val="0007034A"/>
    <w:rsid w:val="00071C69"/>
    <w:rsid w:val="00072424"/>
    <w:rsid w:val="0007331B"/>
    <w:rsid w:val="00073B53"/>
    <w:rsid w:val="000752F9"/>
    <w:rsid w:val="00077E6C"/>
    <w:rsid w:val="00080D08"/>
    <w:rsid w:val="00080F23"/>
    <w:rsid w:val="00080FDB"/>
    <w:rsid w:val="0008108F"/>
    <w:rsid w:val="00081722"/>
    <w:rsid w:val="00081C42"/>
    <w:rsid w:val="00083D63"/>
    <w:rsid w:val="00085B01"/>
    <w:rsid w:val="00085C16"/>
    <w:rsid w:val="00086410"/>
    <w:rsid w:val="00086E18"/>
    <w:rsid w:val="00090C5E"/>
    <w:rsid w:val="0009247A"/>
    <w:rsid w:val="00095AE4"/>
    <w:rsid w:val="000963AB"/>
    <w:rsid w:val="00096DC8"/>
    <w:rsid w:val="000A0012"/>
    <w:rsid w:val="000A00A4"/>
    <w:rsid w:val="000A044A"/>
    <w:rsid w:val="000A06BB"/>
    <w:rsid w:val="000A0796"/>
    <w:rsid w:val="000A1A1D"/>
    <w:rsid w:val="000A209C"/>
    <w:rsid w:val="000A29F0"/>
    <w:rsid w:val="000A461A"/>
    <w:rsid w:val="000A4768"/>
    <w:rsid w:val="000A4809"/>
    <w:rsid w:val="000A4C75"/>
    <w:rsid w:val="000A50A4"/>
    <w:rsid w:val="000A59FC"/>
    <w:rsid w:val="000A758F"/>
    <w:rsid w:val="000A75EB"/>
    <w:rsid w:val="000A7AC1"/>
    <w:rsid w:val="000A7B23"/>
    <w:rsid w:val="000B0CBB"/>
    <w:rsid w:val="000B22F9"/>
    <w:rsid w:val="000B266F"/>
    <w:rsid w:val="000B33D1"/>
    <w:rsid w:val="000B3F89"/>
    <w:rsid w:val="000B4273"/>
    <w:rsid w:val="000B4501"/>
    <w:rsid w:val="000B4F43"/>
    <w:rsid w:val="000B54F7"/>
    <w:rsid w:val="000B5D5F"/>
    <w:rsid w:val="000B6E3C"/>
    <w:rsid w:val="000B7A00"/>
    <w:rsid w:val="000B7A76"/>
    <w:rsid w:val="000C0F0D"/>
    <w:rsid w:val="000C140A"/>
    <w:rsid w:val="000C3109"/>
    <w:rsid w:val="000C3F08"/>
    <w:rsid w:val="000C42B4"/>
    <w:rsid w:val="000C448A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6B8"/>
    <w:rsid w:val="000D2DB6"/>
    <w:rsid w:val="000D2FFC"/>
    <w:rsid w:val="000D44DC"/>
    <w:rsid w:val="000D5179"/>
    <w:rsid w:val="000D5E94"/>
    <w:rsid w:val="000E007B"/>
    <w:rsid w:val="000E0519"/>
    <w:rsid w:val="000E05B2"/>
    <w:rsid w:val="000E16CC"/>
    <w:rsid w:val="000E3981"/>
    <w:rsid w:val="000E411D"/>
    <w:rsid w:val="000E41DF"/>
    <w:rsid w:val="000E7256"/>
    <w:rsid w:val="000E72A7"/>
    <w:rsid w:val="000E7405"/>
    <w:rsid w:val="000F3068"/>
    <w:rsid w:val="000F32CE"/>
    <w:rsid w:val="000F38D9"/>
    <w:rsid w:val="000F5378"/>
    <w:rsid w:val="000F57CB"/>
    <w:rsid w:val="000F5C12"/>
    <w:rsid w:val="000F5F28"/>
    <w:rsid w:val="000F697B"/>
    <w:rsid w:val="001018D0"/>
    <w:rsid w:val="00101B94"/>
    <w:rsid w:val="00101FFC"/>
    <w:rsid w:val="00103960"/>
    <w:rsid w:val="001041E1"/>
    <w:rsid w:val="00104F5A"/>
    <w:rsid w:val="0010572C"/>
    <w:rsid w:val="00105FA4"/>
    <w:rsid w:val="00110491"/>
    <w:rsid w:val="0011110F"/>
    <w:rsid w:val="001129E1"/>
    <w:rsid w:val="00112B2E"/>
    <w:rsid w:val="00113228"/>
    <w:rsid w:val="001146DB"/>
    <w:rsid w:val="00115206"/>
    <w:rsid w:val="001156B2"/>
    <w:rsid w:val="0011587D"/>
    <w:rsid w:val="00115DB7"/>
    <w:rsid w:val="00115DE1"/>
    <w:rsid w:val="00116558"/>
    <w:rsid w:val="00116FC8"/>
    <w:rsid w:val="00117075"/>
    <w:rsid w:val="00117ED6"/>
    <w:rsid w:val="00120421"/>
    <w:rsid w:val="00121028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27A53"/>
    <w:rsid w:val="001318A0"/>
    <w:rsid w:val="00132B8D"/>
    <w:rsid w:val="001336FB"/>
    <w:rsid w:val="00133BF3"/>
    <w:rsid w:val="00135020"/>
    <w:rsid w:val="00135516"/>
    <w:rsid w:val="00136211"/>
    <w:rsid w:val="00136A10"/>
    <w:rsid w:val="00137F9F"/>
    <w:rsid w:val="00141405"/>
    <w:rsid w:val="00142A44"/>
    <w:rsid w:val="0014449F"/>
    <w:rsid w:val="001505E2"/>
    <w:rsid w:val="00152F45"/>
    <w:rsid w:val="0015321F"/>
    <w:rsid w:val="001541C0"/>
    <w:rsid w:val="00154354"/>
    <w:rsid w:val="00155262"/>
    <w:rsid w:val="00155542"/>
    <w:rsid w:val="00155D71"/>
    <w:rsid w:val="001566F8"/>
    <w:rsid w:val="0015720B"/>
    <w:rsid w:val="001576B8"/>
    <w:rsid w:val="0016054E"/>
    <w:rsid w:val="001636A9"/>
    <w:rsid w:val="00164F70"/>
    <w:rsid w:val="00166694"/>
    <w:rsid w:val="00166883"/>
    <w:rsid w:val="00166B0F"/>
    <w:rsid w:val="001673DA"/>
    <w:rsid w:val="001673F7"/>
    <w:rsid w:val="00167ABA"/>
    <w:rsid w:val="00172032"/>
    <w:rsid w:val="00172B04"/>
    <w:rsid w:val="001734A7"/>
    <w:rsid w:val="001762B2"/>
    <w:rsid w:val="00180EEF"/>
    <w:rsid w:val="0018167B"/>
    <w:rsid w:val="001819A4"/>
    <w:rsid w:val="00181B34"/>
    <w:rsid w:val="00181DDD"/>
    <w:rsid w:val="001825A1"/>
    <w:rsid w:val="00182C8D"/>
    <w:rsid w:val="0018394F"/>
    <w:rsid w:val="00186027"/>
    <w:rsid w:val="0018658D"/>
    <w:rsid w:val="0018677B"/>
    <w:rsid w:val="00186916"/>
    <w:rsid w:val="00192958"/>
    <w:rsid w:val="00193BCB"/>
    <w:rsid w:val="0019482A"/>
    <w:rsid w:val="00196414"/>
    <w:rsid w:val="00196F0B"/>
    <w:rsid w:val="0019721B"/>
    <w:rsid w:val="00197B0F"/>
    <w:rsid w:val="001A09AD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078D"/>
    <w:rsid w:val="001B6685"/>
    <w:rsid w:val="001B6831"/>
    <w:rsid w:val="001C0408"/>
    <w:rsid w:val="001C1045"/>
    <w:rsid w:val="001C1144"/>
    <w:rsid w:val="001C1335"/>
    <w:rsid w:val="001C24E7"/>
    <w:rsid w:val="001C434D"/>
    <w:rsid w:val="001C4AEB"/>
    <w:rsid w:val="001C502A"/>
    <w:rsid w:val="001C519B"/>
    <w:rsid w:val="001C6EE5"/>
    <w:rsid w:val="001C7DF9"/>
    <w:rsid w:val="001D2106"/>
    <w:rsid w:val="001D2350"/>
    <w:rsid w:val="001D426B"/>
    <w:rsid w:val="001D4CB7"/>
    <w:rsid w:val="001D5DC5"/>
    <w:rsid w:val="001D690B"/>
    <w:rsid w:val="001D798E"/>
    <w:rsid w:val="001E13E8"/>
    <w:rsid w:val="001E30AA"/>
    <w:rsid w:val="001E4504"/>
    <w:rsid w:val="001E74F5"/>
    <w:rsid w:val="001F0AA6"/>
    <w:rsid w:val="001F2C88"/>
    <w:rsid w:val="001F2DFD"/>
    <w:rsid w:val="001F3816"/>
    <w:rsid w:val="001F45EF"/>
    <w:rsid w:val="001F49DC"/>
    <w:rsid w:val="001F4B90"/>
    <w:rsid w:val="001F4EF4"/>
    <w:rsid w:val="001F5AEA"/>
    <w:rsid w:val="001F5D3B"/>
    <w:rsid w:val="001F5FCF"/>
    <w:rsid w:val="001F6B14"/>
    <w:rsid w:val="001F7972"/>
    <w:rsid w:val="001F7E4B"/>
    <w:rsid w:val="002011B1"/>
    <w:rsid w:val="00202BD5"/>
    <w:rsid w:val="00202DE0"/>
    <w:rsid w:val="00202E78"/>
    <w:rsid w:val="00202E93"/>
    <w:rsid w:val="002036A5"/>
    <w:rsid w:val="00203A7E"/>
    <w:rsid w:val="0020441A"/>
    <w:rsid w:val="00204DC4"/>
    <w:rsid w:val="0020593B"/>
    <w:rsid w:val="0020747F"/>
    <w:rsid w:val="00210EE3"/>
    <w:rsid w:val="002110AD"/>
    <w:rsid w:val="002118EB"/>
    <w:rsid w:val="00213429"/>
    <w:rsid w:val="00214BC5"/>
    <w:rsid w:val="00214F99"/>
    <w:rsid w:val="0021504F"/>
    <w:rsid w:val="00215617"/>
    <w:rsid w:val="00216968"/>
    <w:rsid w:val="00216E5D"/>
    <w:rsid w:val="0022217D"/>
    <w:rsid w:val="00224362"/>
    <w:rsid w:val="0022539A"/>
    <w:rsid w:val="00227689"/>
    <w:rsid w:val="002279B7"/>
    <w:rsid w:val="00230AFE"/>
    <w:rsid w:val="00230BCE"/>
    <w:rsid w:val="00230E91"/>
    <w:rsid w:val="00231369"/>
    <w:rsid w:val="002316B1"/>
    <w:rsid w:val="002321F6"/>
    <w:rsid w:val="00232E72"/>
    <w:rsid w:val="00233344"/>
    <w:rsid w:val="00234945"/>
    <w:rsid w:val="00234C4E"/>
    <w:rsid w:val="002355F9"/>
    <w:rsid w:val="00235C81"/>
    <w:rsid w:val="00236979"/>
    <w:rsid w:val="00237C3C"/>
    <w:rsid w:val="0024110B"/>
    <w:rsid w:val="00242F29"/>
    <w:rsid w:val="00243293"/>
    <w:rsid w:val="00243ACB"/>
    <w:rsid w:val="00243B22"/>
    <w:rsid w:val="00244E98"/>
    <w:rsid w:val="002454E1"/>
    <w:rsid w:val="00246240"/>
    <w:rsid w:val="00247372"/>
    <w:rsid w:val="00250E47"/>
    <w:rsid w:val="002512C6"/>
    <w:rsid w:val="002527C1"/>
    <w:rsid w:val="002535A5"/>
    <w:rsid w:val="002548EE"/>
    <w:rsid w:val="00254D53"/>
    <w:rsid w:val="002625D8"/>
    <w:rsid w:val="002626B7"/>
    <w:rsid w:val="002634A0"/>
    <w:rsid w:val="002654D4"/>
    <w:rsid w:val="002656E2"/>
    <w:rsid w:val="00266009"/>
    <w:rsid w:val="00266EB8"/>
    <w:rsid w:val="002706CA"/>
    <w:rsid w:val="00273327"/>
    <w:rsid w:val="00275D39"/>
    <w:rsid w:val="00276F4F"/>
    <w:rsid w:val="00285465"/>
    <w:rsid w:val="00286F2B"/>
    <w:rsid w:val="00290A9D"/>
    <w:rsid w:val="00291A0C"/>
    <w:rsid w:val="00293AC9"/>
    <w:rsid w:val="00293CFF"/>
    <w:rsid w:val="00294603"/>
    <w:rsid w:val="0029497F"/>
    <w:rsid w:val="00295597"/>
    <w:rsid w:val="002956AC"/>
    <w:rsid w:val="00295F17"/>
    <w:rsid w:val="002977CD"/>
    <w:rsid w:val="002A1AE7"/>
    <w:rsid w:val="002A1B4E"/>
    <w:rsid w:val="002A1B51"/>
    <w:rsid w:val="002A2CDC"/>
    <w:rsid w:val="002A30F6"/>
    <w:rsid w:val="002A56E6"/>
    <w:rsid w:val="002A5BEC"/>
    <w:rsid w:val="002A627E"/>
    <w:rsid w:val="002A6B70"/>
    <w:rsid w:val="002A755D"/>
    <w:rsid w:val="002B11A4"/>
    <w:rsid w:val="002B13F7"/>
    <w:rsid w:val="002B2DCA"/>
    <w:rsid w:val="002B2EF1"/>
    <w:rsid w:val="002B3780"/>
    <w:rsid w:val="002B3A34"/>
    <w:rsid w:val="002B4D04"/>
    <w:rsid w:val="002B6DF3"/>
    <w:rsid w:val="002C1535"/>
    <w:rsid w:val="002C1710"/>
    <w:rsid w:val="002C2337"/>
    <w:rsid w:val="002C270B"/>
    <w:rsid w:val="002C34D3"/>
    <w:rsid w:val="002C66E1"/>
    <w:rsid w:val="002C6831"/>
    <w:rsid w:val="002C7F8A"/>
    <w:rsid w:val="002D0614"/>
    <w:rsid w:val="002D1376"/>
    <w:rsid w:val="002D1A6B"/>
    <w:rsid w:val="002D42BC"/>
    <w:rsid w:val="002D5570"/>
    <w:rsid w:val="002D62D0"/>
    <w:rsid w:val="002D7DEF"/>
    <w:rsid w:val="002D7E3A"/>
    <w:rsid w:val="002D7F2C"/>
    <w:rsid w:val="002E0057"/>
    <w:rsid w:val="002E03AC"/>
    <w:rsid w:val="002E080D"/>
    <w:rsid w:val="002E24E3"/>
    <w:rsid w:val="002E290D"/>
    <w:rsid w:val="002E4A8B"/>
    <w:rsid w:val="002E4BEC"/>
    <w:rsid w:val="002E6B7B"/>
    <w:rsid w:val="002E7737"/>
    <w:rsid w:val="002E792D"/>
    <w:rsid w:val="002F023A"/>
    <w:rsid w:val="002F0845"/>
    <w:rsid w:val="002F23F8"/>
    <w:rsid w:val="002F27EB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50FC"/>
    <w:rsid w:val="0030575B"/>
    <w:rsid w:val="00307972"/>
    <w:rsid w:val="00310350"/>
    <w:rsid w:val="00310520"/>
    <w:rsid w:val="0031237D"/>
    <w:rsid w:val="00313341"/>
    <w:rsid w:val="00314376"/>
    <w:rsid w:val="00315F49"/>
    <w:rsid w:val="00317663"/>
    <w:rsid w:val="003206F0"/>
    <w:rsid w:val="00320BD9"/>
    <w:rsid w:val="00321A73"/>
    <w:rsid w:val="00324804"/>
    <w:rsid w:val="0032642A"/>
    <w:rsid w:val="0033057A"/>
    <w:rsid w:val="00330860"/>
    <w:rsid w:val="00331B73"/>
    <w:rsid w:val="00333545"/>
    <w:rsid w:val="0033484E"/>
    <w:rsid w:val="00334DBA"/>
    <w:rsid w:val="00334EB8"/>
    <w:rsid w:val="00335AB8"/>
    <w:rsid w:val="003368FC"/>
    <w:rsid w:val="00337C0A"/>
    <w:rsid w:val="00340C8D"/>
    <w:rsid w:val="003426F3"/>
    <w:rsid w:val="00343244"/>
    <w:rsid w:val="003462E6"/>
    <w:rsid w:val="003464B6"/>
    <w:rsid w:val="0034679F"/>
    <w:rsid w:val="0035022F"/>
    <w:rsid w:val="003504A8"/>
    <w:rsid w:val="003518FE"/>
    <w:rsid w:val="00353619"/>
    <w:rsid w:val="00353D17"/>
    <w:rsid w:val="003543AE"/>
    <w:rsid w:val="00354B74"/>
    <w:rsid w:val="0035517E"/>
    <w:rsid w:val="0035524D"/>
    <w:rsid w:val="0035529D"/>
    <w:rsid w:val="00356145"/>
    <w:rsid w:val="00356CB7"/>
    <w:rsid w:val="003577EC"/>
    <w:rsid w:val="003579A7"/>
    <w:rsid w:val="00357F9D"/>
    <w:rsid w:val="003606CC"/>
    <w:rsid w:val="00360785"/>
    <w:rsid w:val="00362249"/>
    <w:rsid w:val="00362BDB"/>
    <w:rsid w:val="003632E4"/>
    <w:rsid w:val="0036577D"/>
    <w:rsid w:val="0036582A"/>
    <w:rsid w:val="00365F44"/>
    <w:rsid w:val="00366FD8"/>
    <w:rsid w:val="00367A59"/>
    <w:rsid w:val="0037095D"/>
    <w:rsid w:val="00371216"/>
    <w:rsid w:val="0037162A"/>
    <w:rsid w:val="00372321"/>
    <w:rsid w:val="00373AE3"/>
    <w:rsid w:val="00375FC5"/>
    <w:rsid w:val="00376D41"/>
    <w:rsid w:val="00377CC1"/>
    <w:rsid w:val="0038073A"/>
    <w:rsid w:val="003824B6"/>
    <w:rsid w:val="00382DD4"/>
    <w:rsid w:val="00383C4B"/>
    <w:rsid w:val="003847AF"/>
    <w:rsid w:val="003849A0"/>
    <w:rsid w:val="00387241"/>
    <w:rsid w:val="00390044"/>
    <w:rsid w:val="003903B2"/>
    <w:rsid w:val="003909A9"/>
    <w:rsid w:val="0039145A"/>
    <w:rsid w:val="0039195D"/>
    <w:rsid w:val="00391CBB"/>
    <w:rsid w:val="00393545"/>
    <w:rsid w:val="00393BBC"/>
    <w:rsid w:val="0039522D"/>
    <w:rsid w:val="00396991"/>
    <w:rsid w:val="00396B55"/>
    <w:rsid w:val="00397FFB"/>
    <w:rsid w:val="003A09FD"/>
    <w:rsid w:val="003A2CAE"/>
    <w:rsid w:val="003A2D08"/>
    <w:rsid w:val="003A3BD8"/>
    <w:rsid w:val="003A3E5F"/>
    <w:rsid w:val="003A4B5B"/>
    <w:rsid w:val="003A5069"/>
    <w:rsid w:val="003A659D"/>
    <w:rsid w:val="003A69EE"/>
    <w:rsid w:val="003A6F4A"/>
    <w:rsid w:val="003A7437"/>
    <w:rsid w:val="003B2255"/>
    <w:rsid w:val="003B2FDF"/>
    <w:rsid w:val="003B504B"/>
    <w:rsid w:val="003B676B"/>
    <w:rsid w:val="003B7675"/>
    <w:rsid w:val="003B78EA"/>
    <w:rsid w:val="003C0103"/>
    <w:rsid w:val="003C0553"/>
    <w:rsid w:val="003C0586"/>
    <w:rsid w:val="003C11D9"/>
    <w:rsid w:val="003C2C20"/>
    <w:rsid w:val="003C2EFC"/>
    <w:rsid w:val="003C345A"/>
    <w:rsid w:val="003C3F83"/>
    <w:rsid w:val="003C4C42"/>
    <w:rsid w:val="003C4DDE"/>
    <w:rsid w:val="003C551D"/>
    <w:rsid w:val="003C5AF6"/>
    <w:rsid w:val="003C6C19"/>
    <w:rsid w:val="003C7080"/>
    <w:rsid w:val="003D0043"/>
    <w:rsid w:val="003D0B30"/>
    <w:rsid w:val="003D2B88"/>
    <w:rsid w:val="003D2DBB"/>
    <w:rsid w:val="003D4A5A"/>
    <w:rsid w:val="003D4C59"/>
    <w:rsid w:val="003D4C89"/>
    <w:rsid w:val="003D50D6"/>
    <w:rsid w:val="003D53A2"/>
    <w:rsid w:val="003D6120"/>
    <w:rsid w:val="003D622D"/>
    <w:rsid w:val="003D650D"/>
    <w:rsid w:val="003E031B"/>
    <w:rsid w:val="003E2A95"/>
    <w:rsid w:val="003E3C30"/>
    <w:rsid w:val="003E4C8A"/>
    <w:rsid w:val="003E63A5"/>
    <w:rsid w:val="003E7BA9"/>
    <w:rsid w:val="003E7E96"/>
    <w:rsid w:val="003E7EF8"/>
    <w:rsid w:val="003F047C"/>
    <w:rsid w:val="003F1237"/>
    <w:rsid w:val="003F4635"/>
    <w:rsid w:val="003F49D0"/>
    <w:rsid w:val="003F4C84"/>
    <w:rsid w:val="003F5D2F"/>
    <w:rsid w:val="003F6237"/>
    <w:rsid w:val="003F7995"/>
    <w:rsid w:val="00400F87"/>
    <w:rsid w:val="00401506"/>
    <w:rsid w:val="00401E14"/>
    <w:rsid w:val="00401F68"/>
    <w:rsid w:val="00402CAB"/>
    <w:rsid w:val="00402FF8"/>
    <w:rsid w:val="00403B09"/>
    <w:rsid w:val="004045DA"/>
    <w:rsid w:val="00404FF8"/>
    <w:rsid w:val="00405CDB"/>
    <w:rsid w:val="004075F9"/>
    <w:rsid w:val="004106F0"/>
    <w:rsid w:val="00410A44"/>
    <w:rsid w:val="00411A75"/>
    <w:rsid w:val="00411E94"/>
    <w:rsid w:val="0041362B"/>
    <w:rsid w:val="00414103"/>
    <w:rsid w:val="00414975"/>
    <w:rsid w:val="00414F33"/>
    <w:rsid w:val="0041532C"/>
    <w:rsid w:val="00415379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61"/>
    <w:rsid w:val="004334FA"/>
    <w:rsid w:val="004351F8"/>
    <w:rsid w:val="00435674"/>
    <w:rsid w:val="004361DE"/>
    <w:rsid w:val="00440022"/>
    <w:rsid w:val="00440094"/>
    <w:rsid w:val="004403D5"/>
    <w:rsid w:val="004406CC"/>
    <w:rsid w:val="00442A5C"/>
    <w:rsid w:val="0044364C"/>
    <w:rsid w:val="004442DC"/>
    <w:rsid w:val="004445ED"/>
    <w:rsid w:val="0044646F"/>
    <w:rsid w:val="00446504"/>
    <w:rsid w:val="00446EAA"/>
    <w:rsid w:val="00447BE2"/>
    <w:rsid w:val="0045039C"/>
    <w:rsid w:val="004540A7"/>
    <w:rsid w:val="00457CE8"/>
    <w:rsid w:val="004608D1"/>
    <w:rsid w:val="00460EEE"/>
    <w:rsid w:val="00461CEA"/>
    <w:rsid w:val="004628FC"/>
    <w:rsid w:val="00462D4F"/>
    <w:rsid w:val="00463216"/>
    <w:rsid w:val="00464092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892"/>
    <w:rsid w:val="00483BF2"/>
    <w:rsid w:val="00483C73"/>
    <w:rsid w:val="00484953"/>
    <w:rsid w:val="00485A9A"/>
    <w:rsid w:val="00487384"/>
    <w:rsid w:val="0048781E"/>
    <w:rsid w:val="0049034F"/>
    <w:rsid w:val="00491918"/>
    <w:rsid w:val="004924EC"/>
    <w:rsid w:val="004927B3"/>
    <w:rsid w:val="004936D6"/>
    <w:rsid w:val="00494A1E"/>
    <w:rsid w:val="00494C3C"/>
    <w:rsid w:val="00495936"/>
    <w:rsid w:val="004970C9"/>
    <w:rsid w:val="0049778D"/>
    <w:rsid w:val="004A0276"/>
    <w:rsid w:val="004A236F"/>
    <w:rsid w:val="004A3C7A"/>
    <w:rsid w:val="004A5840"/>
    <w:rsid w:val="004A6615"/>
    <w:rsid w:val="004A6E8B"/>
    <w:rsid w:val="004A753A"/>
    <w:rsid w:val="004A76AC"/>
    <w:rsid w:val="004B0A52"/>
    <w:rsid w:val="004B2D00"/>
    <w:rsid w:val="004B3A1F"/>
    <w:rsid w:val="004B4A02"/>
    <w:rsid w:val="004B4BF0"/>
    <w:rsid w:val="004B6827"/>
    <w:rsid w:val="004B74F1"/>
    <w:rsid w:val="004C0D5F"/>
    <w:rsid w:val="004C18F9"/>
    <w:rsid w:val="004C2573"/>
    <w:rsid w:val="004C27F0"/>
    <w:rsid w:val="004C2EC7"/>
    <w:rsid w:val="004C3F9F"/>
    <w:rsid w:val="004C6027"/>
    <w:rsid w:val="004C6EB8"/>
    <w:rsid w:val="004C73B1"/>
    <w:rsid w:val="004D065E"/>
    <w:rsid w:val="004D1A27"/>
    <w:rsid w:val="004D1DD9"/>
    <w:rsid w:val="004D3A35"/>
    <w:rsid w:val="004D626E"/>
    <w:rsid w:val="004D7F5C"/>
    <w:rsid w:val="004E0798"/>
    <w:rsid w:val="004E1E88"/>
    <w:rsid w:val="004E2F63"/>
    <w:rsid w:val="004E6F9E"/>
    <w:rsid w:val="004F0D80"/>
    <w:rsid w:val="004F2AFE"/>
    <w:rsid w:val="004F3989"/>
    <w:rsid w:val="004F6147"/>
    <w:rsid w:val="004F69F4"/>
    <w:rsid w:val="005003F8"/>
    <w:rsid w:val="00500741"/>
    <w:rsid w:val="00500791"/>
    <w:rsid w:val="00501854"/>
    <w:rsid w:val="0050197D"/>
    <w:rsid w:val="00502014"/>
    <w:rsid w:val="00502D04"/>
    <w:rsid w:val="00504003"/>
    <w:rsid w:val="0050507B"/>
    <w:rsid w:val="005051D8"/>
    <w:rsid w:val="005052C2"/>
    <w:rsid w:val="00505548"/>
    <w:rsid w:val="00505C19"/>
    <w:rsid w:val="005073AD"/>
    <w:rsid w:val="0051035F"/>
    <w:rsid w:val="00511723"/>
    <w:rsid w:val="00511B27"/>
    <w:rsid w:val="005125BA"/>
    <w:rsid w:val="005136D1"/>
    <w:rsid w:val="00513826"/>
    <w:rsid w:val="005141F5"/>
    <w:rsid w:val="00516AAE"/>
    <w:rsid w:val="00517425"/>
    <w:rsid w:val="00520112"/>
    <w:rsid w:val="00520270"/>
    <w:rsid w:val="005209E1"/>
    <w:rsid w:val="00521838"/>
    <w:rsid w:val="005219C9"/>
    <w:rsid w:val="00522301"/>
    <w:rsid w:val="005240B9"/>
    <w:rsid w:val="00524202"/>
    <w:rsid w:val="00524E55"/>
    <w:rsid w:val="00531BCB"/>
    <w:rsid w:val="00532447"/>
    <w:rsid w:val="00533416"/>
    <w:rsid w:val="00533D57"/>
    <w:rsid w:val="0053577C"/>
    <w:rsid w:val="00536570"/>
    <w:rsid w:val="00536E72"/>
    <w:rsid w:val="005377CE"/>
    <w:rsid w:val="00537C1A"/>
    <w:rsid w:val="0054028D"/>
    <w:rsid w:val="00542193"/>
    <w:rsid w:val="00542310"/>
    <w:rsid w:val="00542367"/>
    <w:rsid w:val="0054340B"/>
    <w:rsid w:val="00543713"/>
    <w:rsid w:val="005452CB"/>
    <w:rsid w:val="00545474"/>
    <w:rsid w:val="00546488"/>
    <w:rsid w:val="00546F9A"/>
    <w:rsid w:val="005507DD"/>
    <w:rsid w:val="005512DB"/>
    <w:rsid w:val="00551505"/>
    <w:rsid w:val="00552C1C"/>
    <w:rsid w:val="00552E94"/>
    <w:rsid w:val="00553112"/>
    <w:rsid w:val="00554851"/>
    <w:rsid w:val="005554DF"/>
    <w:rsid w:val="00555FBA"/>
    <w:rsid w:val="005576E7"/>
    <w:rsid w:val="00557BF3"/>
    <w:rsid w:val="0056268A"/>
    <w:rsid w:val="005635BD"/>
    <w:rsid w:val="005640D6"/>
    <w:rsid w:val="0056572E"/>
    <w:rsid w:val="00566752"/>
    <w:rsid w:val="005669FD"/>
    <w:rsid w:val="00566C53"/>
    <w:rsid w:val="005672D0"/>
    <w:rsid w:val="005701C7"/>
    <w:rsid w:val="005701EA"/>
    <w:rsid w:val="0057131E"/>
    <w:rsid w:val="005724DD"/>
    <w:rsid w:val="005731E8"/>
    <w:rsid w:val="00574B67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8EF"/>
    <w:rsid w:val="00583E08"/>
    <w:rsid w:val="00584513"/>
    <w:rsid w:val="00585419"/>
    <w:rsid w:val="005934A7"/>
    <w:rsid w:val="00594299"/>
    <w:rsid w:val="00594B2E"/>
    <w:rsid w:val="00595DF1"/>
    <w:rsid w:val="00595E08"/>
    <w:rsid w:val="0059634D"/>
    <w:rsid w:val="005A083F"/>
    <w:rsid w:val="005A0CD0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0A4E"/>
    <w:rsid w:val="005B4A97"/>
    <w:rsid w:val="005B5E41"/>
    <w:rsid w:val="005B6E93"/>
    <w:rsid w:val="005B7BDF"/>
    <w:rsid w:val="005C14C1"/>
    <w:rsid w:val="005C29C5"/>
    <w:rsid w:val="005C3CE3"/>
    <w:rsid w:val="005C419D"/>
    <w:rsid w:val="005C4ABD"/>
    <w:rsid w:val="005C5205"/>
    <w:rsid w:val="005C7767"/>
    <w:rsid w:val="005C78B2"/>
    <w:rsid w:val="005D15DD"/>
    <w:rsid w:val="005D2CB4"/>
    <w:rsid w:val="005D3F67"/>
    <w:rsid w:val="005D4F4C"/>
    <w:rsid w:val="005D646F"/>
    <w:rsid w:val="005D6BB4"/>
    <w:rsid w:val="005D7B2B"/>
    <w:rsid w:val="005E0264"/>
    <w:rsid w:val="005E0F3F"/>
    <w:rsid w:val="005E25C4"/>
    <w:rsid w:val="005E3AA7"/>
    <w:rsid w:val="005E51E3"/>
    <w:rsid w:val="005E6A25"/>
    <w:rsid w:val="005E6DF4"/>
    <w:rsid w:val="005F0C1E"/>
    <w:rsid w:val="005F211B"/>
    <w:rsid w:val="005F4949"/>
    <w:rsid w:val="005F4F34"/>
    <w:rsid w:val="005F65C4"/>
    <w:rsid w:val="005F6686"/>
    <w:rsid w:val="005F7592"/>
    <w:rsid w:val="00602BA3"/>
    <w:rsid w:val="006031FF"/>
    <w:rsid w:val="006037CC"/>
    <w:rsid w:val="0060462A"/>
    <w:rsid w:val="00604C05"/>
    <w:rsid w:val="00605F3A"/>
    <w:rsid w:val="006101DD"/>
    <w:rsid w:val="00612FF4"/>
    <w:rsid w:val="00614A9D"/>
    <w:rsid w:val="006156D3"/>
    <w:rsid w:val="00617915"/>
    <w:rsid w:val="00617FF6"/>
    <w:rsid w:val="006215FC"/>
    <w:rsid w:val="00621AF1"/>
    <w:rsid w:val="0062221F"/>
    <w:rsid w:val="00622701"/>
    <w:rsid w:val="00622938"/>
    <w:rsid w:val="006237D8"/>
    <w:rsid w:val="00624BAE"/>
    <w:rsid w:val="00625558"/>
    <w:rsid w:val="006269DD"/>
    <w:rsid w:val="00626F50"/>
    <w:rsid w:val="00626FDA"/>
    <w:rsid w:val="006333C2"/>
    <w:rsid w:val="00637351"/>
    <w:rsid w:val="00641A1E"/>
    <w:rsid w:val="00641D31"/>
    <w:rsid w:val="00642A53"/>
    <w:rsid w:val="0064371B"/>
    <w:rsid w:val="00645009"/>
    <w:rsid w:val="00645C8A"/>
    <w:rsid w:val="00646EB7"/>
    <w:rsid w:val="00647105"/>
    <w:rsid w:val="00650875"/>
    <w:rsid w:val="00654D24"/>
    <w:rsid w:val="006567D7"/>
    <w:rsid w:val="00657155"/>
    <w:rsid w:val="00660AEF"/>
    <w:rsid w:val="00661455"/>
    <w:rsid w:val="00661551"/>
    <w:rsid w:val="00662133"/>
    <w:rsid w:val="00663592"/>
    <w:rsid w:val="0066419C"/>
    <w:rsid w:val="00664247"/>
    <w:rsid w:val="00665064"/>
    <w:rsid w:val="00666281"/>
    <w:rsid w:val="006703B8"/>
    <w:rsid w:val="0067286D"/>
    <w:rsid w:val="00673C05"/>
    <w:rsid w:val="00676450"/>
    <w:rsid w:val="006772A9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94669"/>
    <w:rsid w:val="00694B6B"/>
    <w:rsid w:val="00695031"/>
    <w:rsid w:val="00695B6E"/>
    <w:rsid w:val="00696E3E"/>
    <w:rsid w:val="006A0F3B"/>
    <w:rsid w:val="006A1E55"/>
    <w:rsid w:val="006A20F9"/>
    <w:rsid w:val="006A27A5"/>
    <w:rsid w:val="006A3310"/>
    <w:rsid w:val="006A3CAB"/>
    <w:rsid w:val="006A5E7C"/>
    <w:rsid w:val="006B0CE7"/>
    <w:rsid w:val="006B1355"/>
    <w:rsid w:val="006B18B1"/>
    <w:rsid w:val="006B2BCC"/>
    <w:rsid w:val="006B34E8"/>
    <w:rsid w:val="006B39C1"/>
    <w:rsid w:val="006B5526"/>
    <w:rsid w:val="006B6272"/>
    <w:rsid w:val="006B6750"/>
    <w:rsid w:val="006C047F"/>
    <w:rsid w:val="006C1454"/>
    <w:rsid w:val="006C165D"/>
    <w:rsid w:val="006C1A9B"/>
    <w:rsid w:val="006C1BA0"/>
    <w:rsid w:val="006C1E40"/>
    <w:rsid w:val="006C265D"/>
    <w:rsid w:val="006C28D0"/>
    <w:rsid w:val="006C47F9"/>
    <w:rsid w:val="006C4EBA"/>
    <w:rsid w:val="006C5346"/>
    <w:rsid w:val="006C5371"/>
    <w:rsid w:val="006D04F1"/>
    <w:rsid w:val="006D24D2"/>
    <w:rsid w:val="006D25F4"/>
    <w:rsid w:val="006D26AD"/>
    <w:rsid w:val="006D2DF7"/>
    <w:rsid w:val="006D33C8"/>
    <w:rsid w:val="006D3CC6"/>
    <w:rsid w:val="006D65DC"/>
    <w:rsid w:val="006D65F3"/>
    <w:rsid w:val="006D78A2"/>
    <w:rsid w:val="006D7DA0"/>
    <w:rsid w:val="006E08DF"/>
    <w:rsid w:val="006E0B02"/>
    <w:rsid w:val="006E0B72"/>
    <w:rsid w:val="006E3A0E"/>
    <w:rsid w:val="006E3D93"/>
    <w:rsid w:val="006E3EAA"/>
    <w:rsid w:val="006E3FF6"/>
    <w:rsid w:val="006E4A3A"/>
    <w:rsid w:val="006E54D4"/>
    <w:rsid w:val="006E6B0F"/>
    <w:rsid w:val="006E7C0D"/>
    <w:rsid w:val="006F00E2"/>
    <w:rsid w:val="006F1B44"/>
    <w:rsid w:val="006F1D51"/>
    <w:rsid w:val="006F2A7F"/>
    <w:rsid w:val="006F31CD"/>
    <w:rsid w:val="006F3688"/>
    <w:rsid w:val="006F3CB3"/>
    <w:rsid w:val="006F410D"/>
    <w:rsid w:val="006F411E"/>
    <w:rsid w:val="006F4599"/>
    <w:rsid w:val="006F4DBC"/>
    <w:rsid w:val="006F659F"/>
    <w:rsid w:val="006F665C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6185"/>
    <w:rsid w:val="00707132"/>
    <w:rsid w:val="00707657"/>
    <w:rsid w:val="007132FB"/>
    <w:rsid w:val="00713B5B"/>
    <w:rsid w:val="007148DC"/>
    <w:rsid w:val="00714963"/>
    <w:rsid w:val="007157EA"/>
    <w:rsid w:val="00715959"/>
    <w:rsid w:val="00715EC6"/>
    <w:rsid w:val="007164CD"/>
    <w:rsid w:val="00717817"/>
    <w:rsid w:val="00717FAA"/>
    <w:rsid w:val="007202E6"/>
    <w:rsid w:val="00720CA2"/>
    <w:rsid w:val="00721907"/>
    <w:rsid w:val="00722CCF"/>
    <w:rsid w:val="00722D52"/>
    <w:rsid w:val="00723B45"/>
    <w:rsid w:val="00724218"/>
    <w:rsid w:val="007243E9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AD5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2C68"/>
    <w:rsid w:val="00743D3D"/>
    <w:rsid w:val="007452C9"/>
    <w:rsid w:val="007456D2"/>
    <w:rsid w:val="00745957"/>
    <w:rsid w:val="00747209"/>
    <w:rsid w:val="00747B97"/>
    <w:rsid w:val="00750022"/>
    <w:rsid w:val="00750386"/>
    <w:rsid w:val="0075191F"/>
    <w:rsid w:val="00751B6C"/>
    <w:rsid w:val="00752405"/>
    <w:rsid w:val="007528A8"/>
    <w:rsid w:val="0075348E"/>
    <w:rsid w:val="00753AD2"/>
    <w:rsid w:val="00754D8C"/>
    <w:rsid w:val="007550A5"/>
    <w:rsid w:val="0075782D"/>
    <w:rsid w:val="007608F4"/>
    <w:rsid w:val="007613C0"/>
    <w:rsid w:val="007615FE"/>
    <w:rsid w:val="00761CEA"/>
    <w:rsid w:val="00762989"/>
    <w:rsid w:val="00762A2C"/>
    <w:rsid w:val="00762D17"/>
    <w:rsid w:val="00762EA8"/>
    <w:rsid w:val="00763444"/>
    <w:rsid w:val="00763C04"/>
    <w:rsid w:val="00765A76"/>
    <w:rsid w:val="007663AE"/>
    <w:rsid w:val="00770C8F"/>
    <w:rsid w:val="00773511"/>
    <w:rsid w:val="007739B6"/>
    <w:rsid w:val="00774033"/>
    <w:rsid w:val="0077482F"/>
    <w:rsid w:val="00774EE7"/>
    <w:rsid w:val="00776138"/>
    <w:rsid w:val="00777071"/>
    <w:rsid w:val="00777539"/>
    <w:rsid w:val="0078034A"/>
    <w:rsid w:val="00780B41"/>
    <w:rsid w:val="00780ED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26CA"/>
    <w:rsid w:val="007A28A6"/>
    <w:rsid w:val="007A3A3E"/>
    <w:rsid w:val="007A458B"/>
    <w:rsid w:val="007A6480"/>
    <w:rsid w:val="007B01AA"/>
    <w:rsid w:val="007B0246"/>
    <w:rsid w:val="007B0E4D"/>
    <w:rsid w:val="007B1A2A"/>
    <w:rsid w:val="007B246C"/>
    <w:rsid w:val="007B26B0"/>
    <w:rsid w:val="007B3BA3"/>
    <w:rsid w:val="007B4106"/>
    <w:rsid w:val="007B43D0"/>
    <w:rsid w:val="007B4DF4"/>
    <w:rsid w:val="007B51E9"/>
    <w:rsid w:val="007B6B87"/>
    <w:rsid w:val="007B73E8"/>
    <w:rsid w:val="007B7D3B"/>
    <w:rsid w:val="007C04C8"/>
    <w:rsid w:val="007C1585"/>
    <w:rsid w:val="007C1BA2"/>
    <w:rsid w:val="007C2CB6"/>
    <w:rsid w:val="007C3284"/>
    <w:rsid w:val="007C37B0"/>
    <w:rsid w:val="007C4CFB"/>
    <w:rsid w:val="007C5170"/>
    <w:rsid w:val="007C5547"/>
    <w:rsid w:val="007C78D7"/>
    <w:rsid w:val="007D0699"/>
    <w:rsid w:val="007D0CE4"/>
    <w:rsid w:val="007D53F0"/>
    <w:rsid w:val="007D556B"/>
    <w:rsid w:val="007D592A"/>
    <w:rsid w:val="007D665B"/>
    <w:rsid w:val="007D7EBB"/>
    <w:rsid w:val="007E17B3"/>
    <w:rsid w:val="007E35F8"/>
    <w:rsid w:val="007E36F6"/>
    <w:rsid w:val="007E4855"/>
    <w:rsid w:val="007F0324"/>
    <w:rsid w:val="007F05BD"/>
    <w:rsid w:val="007F0DCC"/>
    <w:rsid w:val="007F18C3"/>
    <w:rsid w:val="007F1D2C"/>
    <w:rsid w:val="007F25C7"/>
    <w:rsid w:val="007F518F"/>
    <w:rsid w:val="007F5328"/>
    <w:rsid w:val="007F5A93"/>
    <w:rsid w:val="007F785A"/>
    <w:rsid w:val="0080171D"/>
    <w:rsid w:val="008024DF"/>
    <w:rsid w:val="0080290A"/>
    <w:rsid w:val="00804876"/>
    <w:rsid w:val="00805914"/>
    <w:rsid w:val="00810999"/>
    <w:rsid w:val="00810A03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DAA"/>
    <w:rsid w:val="0081714A"/>
    <w:rsid w:val="008206FE"/>
    <w:rsid w:val="0082306B"/>
    <w:rsid w:val="00827A5B"/>
    <w:rsid w:val="00827A85"/>
    <w:rsid w:val="0083378F"/>
    <w:rsid w:val="00834AA3"/>
    <w:rsid w:val="0083589B"/>
    <w:rsid w:val="00835A5E"/>
    <w:rsid w:val="00835BC5"/>
    <w:rsid w:val="0083724C"/>
    <w:rsid w:val="00837632"/>
    <w:rsid w:val="00837A40"/>
    <w:rsid w:val="00841F27"/>
    <w:rsid w:val="008425DF"/>
    <w:rsid w:val="008425EE"/>
    <w:rsid w:val="008429F8"/>
    <w:rsid w:val="00845546"/>
    <w:rsid w:val="00845739"/>
    <w:rsid w:val="008463EC"/>
    <w:rsid w:val="00846A82"/>
    <w:rsid w:val="008476C5"/>
    <w:rsid w:val="00847F3A"/>
    <w:rsid w:val="00850772"/>
    <w:rsid w:val="00851023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92B"/>
    <w:rsid w:val="00863821"/>
    <w:rsid w:val="008640C5"/>
    <w:rsid w:val="00864996"/>
    <w:rsid w:val="008652A6"/>
    <w:rsid w:val="00866995"/>
    <w:rsid w:val="00870AA2"/>
    <w:rsid w:val="00870F38"/>
    <w:rsid w:val="00871961"/>
    <w:rsid w:val="00872BD7"/>
    <w:rsid w:val="0087362B"/>
    <w:rsid w:val="00873816"/>
    <w:rsid w:val="00873C1D"/>
    <w:rsid w:val="0087412B"/>
    <w:rsid w:val="008753ED"/>
    <w:rsid w:val="008754F4"/>
    <w:rsid w:val="00875BF8"/>
    <w:rsid w:val="008765D7"/>
    <w:rsid w:val="0087764F"/>
    <w:rsid w:val="00881024"/>
    <w:rsid w:val="00881BA7"/>
    <w:rsid w:val="00884080"/>
    <w:rsid w:val="00886105"/>
    <w:rsid w:val="00886B82"/>
    <w:rsid w:val="00886E6B"/>
    <w:rsid w:val="00891C95"/>
    <w:rsid w:val="00892253"/>
    <w:rsid w:val="0089242D"/>
    <w:rsid w:val="00892912"/>
    <w:rsid w:val="00892C47"/>
    <w:rsid w:val="008934FE"/>
    <w:rsid w:val="00893BF8"/>
    <w:rsid w:val="008954E1"/>
    <w:rsid w:val="00897137"/>
    <w:rsid w:val="008A0672"/>
    <w:rsid w:val="008A17C2"/>
    <w:rsid w:val="008A18E5"/>
    <w:rsid w:val="008A1DE6"/>
    <w:rsid w:val="008A336A"/>
    <w:rsid w:val="008A3501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C0768"/>
    <w:rsid w:val="008C149F"/>
    <w:rsid w:val="008C33F5"/>
    <w:rsid w:val="008C3B24"/>
    <w:rsid w:val="008C7547"/>
    <w:rsid w:val="008D1F53"/>
    <w:rsid w:val="008D2B16"/>
    <w:rsid w:val="008D7307"/>
    <w:rsid w:val="008D7B79"/>
    <w:rsid w:val="008D7E2C"/>
    <w:rsid w:val="008E1529"/>
    <w:rsid w:val="008E2063"/>
    <w:rsid w:val="008E527F"/>
    <w:rsid w:val="008E5CF9"/>
    <w:rsid w:val="008E5F0C"/>
    <w:rsid w:val="008E65C6"/>
    <w:rsid w:val="008F1987"/>
    <w:rsid w:val="008F2157"/>
    <w:rsid w:val="008F2294"/>
    <w:rsid w:val="008F360A"/>
    <w:rsid w:val="008F36E7"/>
    <w:rsid w:val="008F3B73"/>
    <w:rsid w:val="008F3D98"/>
    <w:rsid w:val="008F488E"/>
    <w:rsid w:val="008F59D0"/>
    <w:rsid w:val="00901729"/>
    <w:rsid w:val="00903740"/>
    <w:rsid w:val="0090392E"/>
    <w:rsid w:val="00903A2D"/>
    <w:rsid w:val="00904232"/>
    <w:rsid w:val="00906592"/>
    <w:rsid w:val="00907D5C"/>
    <w:rsid w:val="00910A0F"/>
    <w:rsid w:val="00911EEE"/>
    <w:rsid w:val="009126F7"/>
    <w:rsid w:val="00915B19"/>
    <w:rsid w:val="0091608F"/>
    <w:rsid w:val="009231C6"/>
    <w:rsid w:val="00923577"/>
    <w:rsid w:val="009268FF"/>
    <w:rsid w:val="0093104A"/>
    <w:rsid w:val="00932C70"/>
    <w:rsid w:val="00935CB9"/>
    <w:rsid w:val="0093686C"/>
    <w:rsid w:val="009400C5"/>
    <w:rsid w:val="00943623"/>
    <w:rsid w:val="00944223"/>
    <w:rsid w:val="00947686"/>
    <w:rsid w:val="009478E1"/>
    <w:rsid w:val="0095067A"/>
    <w:rsid w:val="00950685"/>
    <w:rsid w:val="00951173"/>
    <w:rsid w:val="00951340"/>
    <w:rsid w:val="00951DE9"/>
    <w:rsid w:val="0095435C"/>
    <w:rsid w:val="00955180"/>
    <w:rsid w:val="009564E4"/>
    <w:rsid w:val="00960900"/>
    <w:rsid w:val="0096488E"/>
    <w:rsid w:val="00965754"/>
    <w:rsid w:val="009659DD"/>
    <w:rsid w:val="00966643"/>
    <w:rsid w:val="009667C2"/>
    <w:rsid w:val="0096680B"/>
    <w:rsid w:val="00971840"/>
    <w:rsid w:val="00971F04"/>
    <w:rsid w:val="009726FC"/>
    <w:rsid w:val="00972D89"/>
    <w:rsid w:val="00973580"/>
    <w:rsid w:val="00975506"/>
    <w:rsid w:val="009764A4"/>
    <w:rsid w:val="00976AD7"/>
    <w:rsid w:val="009772E5"/>
    <w:rsid w:val="00977309"/>
    <w:rsid w:val="009779F9"/>
    <w:rsid w:val="00980040"/>
    <w:rsid w:val="00981D7B"/>
    <w:rsid w:val="00983FBF"/>
    <w:rsid w:val="009844D6"/>
    <w:rsid w:val="00984D82"/>
    <w:rsid w:val="00985062"/>
    <w:rsid w:val="0098569E"/>
    <w:rsid w:val="009856EE"/>
    <w:rsid w:val="009864C3"/>
    <w:rsid w:val="009864EC"/>
    <w:rsid w:val="00986D33"/>
    <w:rsid w:val="0099030E"/>
    <w:rsid w:val="009905C9"/>
    <w:rsid w:val="00990949"/>
    <w:rsid w:val="00990A86"/>
    <w:rsid w:val="0099108D"/>
    <w:rsid w:val="00991908"/>
    <w:rsid w:val="00991BED"/>
    <w:rsid w:val="009922E2"/>
    <w:rsid w:val="009939B9"/>
    <w:rsid w:val="00994615"/>
    <w:rsid w:val="00996E28"/>
    <w:rsid w:val="00996E8D"/>
    <w:rsid w:val="00996FB4"/>
    <w:rsid w:val="0099778A"/>
    <w:rsid w:val="009A1B6E"/>
    <w:rsid w:val="009A20DB"/>
    <w:rsid w:val="009A4F13"/>
    <w:rsid w:val="009A6963"/>
    <w:rsid w:val="009A7713"/>
    <w:rsid w:val="009B4BA5"/>
    <w:rsid w:val="009B5279"/>
    <w:rsid w:val="009B6BE6"/>
    <w:rsid w:val="009B7288"/>
    <w:rsid w:val="009B794B"/>
    <w:rsid w:val="009C0595"/>
    <w:rsid w:val="009C1D17"/>
    <w:rsid w:val="009C1F80"/>
    <w:rsid w:val="009C2322"/>
    <w:rsid w:val="009C2FFA"/>
    <w:rsid w:val="009C48B5"/>
    <w:rsid w:val="009C5384"/>
    <w:rsid w:val="009C65AD"/>
    <w:rsid w:val="009C78E0"/>
    <w:rsid w:val="009D0375"/>
    <w:rsid w:val="009D039E"/>
    <w:rsid w:val="009D0957"/>
    <w:rsid w:val="009D1EA9"/>
    <w:rsid w:val="009D4E6C"/>
    <w:rsid w:val="009D58F7"/>
    <w:rsid w:val="009D6F4E"/>
    <w:rsid w:val="009D76E8"/>
    <w:rsid w:val="009D770D"/>
    <w:rsid w:val="009E100D"/>
    <w:rsid w:val="009E1A4A"/>
    <w:rsid w:val="009E1BA4"/>
    <w:rsid w:val="009E1C19"/>
    <w:rsid w:val="009E2BCE"/>
    <w:rsid w:val="009E33D4"/>
    <w:rsid w:val="009E36C3"/>
    <w:rsid w:val="009E6246"/>
    <w:rsid w:val="009E6507"/>
    <w:rsid w:val="009E7097"/>
    <w:rsid w:val="009F321D"/>
    <w:rsid w:val="009F3759"/>
    <w:rsid w:val="009F4513"/>
    <w:rsid w:val="009F4B99"/>
    <w:rsid w:val="009F5C56"/>
    <w:rsid w:val="009F6F63"/>
    <w:rsid w:val="00A00363"/>
    <w:rsid w:val="00A0087C"/>
    <w:rsid w:val="00A0164C"/>
    <w:rsid w:val="00A029FA"/>
    <w:rsid w:val="00A045E2"/>
    <w:rsid w:val="00A06269"/>
    <w:rsid w:val="00A07866"/>
    <w:rsid w:val="00A0796F"/>
    <w:rsid w:val="00A101AC"/>
    <w:rsid w:val="00A110B2"/>
    <w:rsid w:val="00A11A26"/>
    <w:rsid w:val="00A12CD1"/>
    <w:rsid w:val="00A13645"/>
    <w:rsid w:val="00A1514C"/>
    <w:rsid w:val="00A15D88"/>
    <w:rsid w:val="00A15F9C"/>
    <w:rsid w:val="00A16A1A"/>
    <w:rsid w:val="00A20916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1CB6"/>
    <w:rsid w:val="00A34BF0"/>
    <w:rsid w:val="00A35D5F"/>
    <w:rsid w:val="00A36C44"/>
    <w:rsid w:val="00A37B0D"/>
    <w:rsid w:val="00A413EA"/>
    <w:rsid w:val="00A41940"/>
    <w:rsid w:val="00A42300"/>
    <w:rsid w:val="00A42F9A"/>
    <w:rsid w:val="00A439A4"/>
    <w:rsid w:val="00A45453"/>
    <w:rsid w:val="00A4656D"/>
    <w:rsid w:val="00A46B3E"/>
    <w:rsid w:val="00A50235"/>
    <w:rsid w:val="00A508DE"/>
    <w:rsid w:val="00A50A19"/>
    <w:rsid w:val="00A51300"/>
    <w:rsid w:val="00A5260F"/>
    <w:rsid w:val="00A53F67"/>
    <w:rsid w:val="00A60BDB"/>
    <w:rsid w:val="00A61133"/>
    <w:rsid w:val="00A61463"/>
    <w:rsid w:val="00A62FB3"/>
    <w:rsid w:val="00A647DB"/>
    <w:rsid w:val="00A6586F"/>
    <w:rsid w:val="00A6626C"/>
    <w:rsid w:val="00A6667A"/>
    <w:rsid w:val="00A66B75"/>
    <w:rsid w:val="00A7062E"/>
    <w:rsid w:val="00A72B25"/>
    <w:rsid w:val="00A741CF"/>
    <w:rsid w:val="00A76059"/>
    <w:rsid w:val="00A765AC"/>
    <w:rsid w:val="00A77DF8"/>
    <w:rsid w:val="00A80844"/>
    <w:rsid w:val="00A80EBA"/>
    <w:rsid w:val="00A817F9"/>
    <w:rsid w:val="00A836AD"/>
    <w:rsid w:val="00A83828"/>
    <w:rsid w:val="00A84550"/>
    <w:rsid w:val="00A84605"/>
    <w:rsid w:val="00A84620"/>
    <w:rsid w:val="00A87A76"/>
    <w:rsid w:val="00A91404"/>
    <w:rsid w:val="00A917BE"/>
    <w:rsid w:val="00A91F8E"/>
    <w:rsid w:val="00A9346E"/>
    <w:rsid w:val="00A9527F"/>
    <w:rsid w:val="00A95BB1"/>
    <w:rsid w:val="00A964F7"/>
    <w:rsid w:val="00A978FD"/>
    <w:rsid w:val="00AA274E"/>
    <w:rsid w:val="00AA2B7F"/>
    <w:rsid w:val="00AA3768"/>
    <w:rsid w:val="00AA3BBC"/>
    <w:rsid w:val="00AA55A1"/>
    <w:rsid w:val="00AA7001"/>
    <w:rsid w:val="00AA76E7"/>
    <w:rsid w:val="00AB075E"/>
    <w:rsid w:val="00AB0A7A"/>
    <w:rsid w:val="00AB2928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C7980"/>
    <w:rsid w:val="00AD1BB9"/>
    <w:rsid w:val="00AD312A"/>
    <w:rsid w:val="00AD3151"/>
    <w:rsid w:val="00AD3218"/>
    <w:rsid w:val="00AD35D7"/>
    <w:rsid w:val="00AD372E"/>
    <w:rsid w:val="00AD3C0D"/>
    <w:rsid w:val="00AD6344"/>
    <w:rsid w:val="00AD79C9"/>
    <w:rsid w:val="00AE1B56"/>
    <w:rsid w:val="00AE1B90"/>
    <w:rsid w:val="00AE224C"/>
    <w:rsid w:val="00AE3E71"/>
    <w:rsid w:val="00AE3E83"/>
    <w:rsid w:val="00AE5369"/>
    <w:rsid w:val="00AE56B4"/>
    <w:rsid w:val="00AE5A38"/>
    <w:rsid w:val="00AE5CDF"/>
    <w:rsid w:val="00AE639A"/>
    <w:rsid w:val="00AE703F"/>
    <w:rsid w:val="00AF0DC4"/>
    <w:rsid w:val="00AF19AB"/>
    <w:rsid w:val="00AF20F1"/>
    <w:rsid w:val="00AF2161"/>
    <w:rsid w:val="00AF3BA6"/>
    <w:rsid w:val="00AF3EBD"/>
    <w:rsid w:val="00AF41F2"/>
    <w:rsid w:val="00AF4501"/>
    <w:rsid w:val="00AF4658"/>
    <w:rsid w:val="00AF531D"/>
    <w:rsid w:val="00AF5B28"/>
    <w:rsid w:val="00AF6B4C"/>
    <w:rsid w:val="00AF7548"/>
    <w:rsid w:val="00B00222"/>
    <w:rsid w:val="00B00392"/>
    <w:rsid w:val="00B00ECE"/>
    <w:rsid w:val="00B01D79"/>
    <w:rsid w:val="00B02FC2"/>
    <w:rsid w:val="00B03B4E"/>
    <w:rsid w:val="00B0450E"/>
    <w:rsid w:val="00B04625"/>
    <w:rsid w:val="00B049C2"/>
    <w:rsid w:val="00B04D4D"/>
    <w:rsid w:val="00B04FF3"/>
    <w:rsid w:val="00B061BC"/>
    <w:rsid w:val="00B06F18"/>
    <w:rsid w:val="00B072BC"/>
    <w:rsid w:val="00B07B15"/>
    <w:rsid w:val="00B10FDD"/>
    <w:rsid w:val="00B13063"/>
    <w:rsid w:val="00B13C5D"/>
    <w:rsid w:val="00B13C71"/>
    <w:rsid w:val="00B14222"/>
    <w:rsid w:val="00B14768"/>
    <w:rsid w:val="00B1668E"/>
    <w:rsid w:val="00B17131"/>
    <w:rsid w:val="00B17EBC"/>
    <w:rsid w:val="00B17FA4"/>
    <w:rsid w:val="00B20144"/>
    <w:rsid w:val="00B210F7"/>
    <w:rsid w:val="00B21E73"/>
    <w:rsid w:val="00B2318E"/>
    <w:rsid w:val="00B2363B"/>
    <w:rsid w:val="00B2409E"/>
    <w:rsid w:val="00B25530"/>
    <w:rsid w:val="00B2562F"/>
    <w:rsid w:val="00B306A2"/>
    <w:rsid w:val="00B30804"/>
    <w:rsid w:val="00B323F0"/>
    <w:rsid w:val="00B364E6"/>
    <w:rsid w:val="00B36903"/>
    <w:rsid w:val="00B36ADE"/>
    <w:rsid w:val="00B37A68"/>
    <w:rsid w:val="00B40A1F"/>
    <w:rsid w:val="00B40A8F"/>
    <w:rsid w:val="00B417AF"/>
    <w:rsid w:val="00B41B9F"/>
    <w:rsid w:val="00B429F1"/>
    <w:rsid w:val="00B42AFB"/>
    <w:rsid w:val="00B43AB3"/>
    <w:rsid w:val="00B442A1"/>
    <w:rsid w:val="00B4496C"/>
    <w:rsid w:val="00B450C7"/>
    <w:rsid w:val="00B456BE"/>
    <w:rsid w:val="00B45BCC"/>
    <w:rsid w:val="00B46461"/>
    <w:rsid w:val="00B52464"/>
    <w:rsid w:val="00B525CD"/>
    <w:rsid w:val="00B539CF"/>
    <w:rsid w:val="00B54361"/>
    <w:rsid w:val="00B54915"/>
    <w:rsid w:val="00B54E1A"/>
    <w:rsid w:val="00B56974"/>
    <w:rsid w:val="00B577AC"/>
    <w:rsid w:val="00B57855"/>
    <w:rsid w:val="00B57CEA"/>
    <w:rsid w:val="00B6120A"/>
    <w:rsid w:val="00B61474"/>
    <w:rsid w:val="00B62FF3"/>
    <w:rsid w:val="00B632F1"/>
    <w:rsid w:val="00B634E4"/>
    <w:rsid w:val="00B64FC0"/>
    <w:rsid w:val="00B667FE"/>
    <w:rsid w:val="00B67179"/>
    <w:rsid w:val="00B677CE"/>
    <w:rsid w:val="00B72C81"/>
    <w:rsid w:val="00B73384"/>
    <w:rsid w:val="00B75489"/>
    <w:rsid w:val="00B76005"/>
    <w:rsid w:val="00B7649A"/>
    <w:rsid w:val="00B80473"/>
    <w:rsid w:val="00B81072"/>
    <w:rsid w:val="00B848ED"/>
    <w:rsid w:val="00B86662"/>
    <w:rsid w:val="00B87216"/>
    <w:rsid w:val="00B900AC"/>
    <w:rsid w:val="00B91E14"/>
    <w:rsid w:val="00B9215D"/>
    <w:rsid w:val="00B925C8"/>
    <w:rsid w:val="00B94A93"/>
    <w:rsid w:val="00B94EE4"/>
    <w:rsid w:val="00B95CD3"/>
    <w:rsid w:val="00B97B82"/>
    <w:rsid w:val="00BA01C0"/>
    <w:rsid w:val="00BA084A"/>
    <w:rsid w:val="00BA0CF1"/>
    <w:rsid w:val="00BA16DF"/>
    <w:rsid w:val="00BA24CD"/>
    <w:rsid w:val="00BA2A19"/>
    <w:rsid w:val="00BA2BCC"/>
    <w:rsid w:val="00BA34F6"/>
    <w:rsid w:val="00BA4839"/>
    <w:rsid w:val="00BA4A3D"/>
    <w:rsid w:val="00BA6EC5"/>
    <w:rsid w:val="00BA6F2A"/>
    <w:rsid w:val="00BB0CB4"/>
    <w:rsid w:val="00BB1347"/>
    <w:rsid w:val="00BB3B3E"/>
    <w:rsid w:val="00BB72E8"/>
    <w:rsid w:val="00BC02DA"/>
    <w:rsid w:val="00BC0A49"/>
    <w:rsid w:val="00BC29CE"/>
    <w:rsid w:val="00BC392E"/>
    <w:rsid w:val="00BC3BE5"/>
    <w:rsid w:val="00BC43E7"/>
    <w:rsid w:val="00BC5A14"/>
    <w:rsid w:val="00BC6DE9"/>
    <w:rsid w:val="00BC7038"/>
    <w:rsid w:val="00BD0946"/>
    <w:rsid w:val="00BD29E5"/>
    <w:rsid w:val="00BD483D"/>
    <w:rsid w:val="00BD4E58"/>
    <w:rsid w:val="00BD542C"/>
    <w:rsid w:val="00BD6274"/>
    <w:rsid w:val="00BD635B"/>
    <w:rsid w:val="00BD6805"/>
    <w:rsid w:val="00BD7B04"/>
    <w:rsid w:val="00BD7DF9"/>
    <w:rsid w:val="00BE1AE5"/>
    <w:rsid w:val="00BE2FF2"/>
    <w:rsid w:val="00BE585B"/>
    <w:rsid w:val="00BE683C"/>
    <w:rsid w:val="00BE69EA"/>
    <w:rsid w:val="00BE752D"/>
    <w:rsid w:val="00BF0400"/>
    <w:rsid w:val="00BF1F19"/>
    <w:rsid w:val="00BF2235"/>
    <w:rsid w:val="00BF2CF8"/>
    <w:rsid w:val="00BF4C24"/>
    <w:rsid w:val="00BF4D21"/>
    <w:rsid w:val="00BF5895"/>
    <w:rsid w:val="00BF5DDB"/>
    <w:rsid w:val="00BF621A"/>
    <w:rsid w:val="00BF70A2"/>
    <w:rsid w:val="00BF7277"/>
    <w:rsid w:val="00BF7697"/>
    <w:rsid w:val="00BF7C2C"/>
    <w:rsid w:val="00C062EF"/>
    <w:rsid w:val="00C0751D"/>
    <w:rsid w:val="00C07A44"/>
    <w:rsid w:val="00C11CEC"/>
    <w:rsid w:val="00C123DE"/>
    <w:rsid w:val="00C1250D"/>
    <w:rsid w:val="00C12B64"/>
    <w:rsid w:val="00C13AF4"/>
    <w:rsid w:val="00C1489E"/>
    <w:rsid w:val="00C15B3F"/>
    <w:rsid w:val="00C15B44"/>
    <w:rsid w:val="00C169F2"/>
    <w:rsid w:val="00C175AD"/>
    <w:rsid w:val="00C20FD8"/>
    <w:rsid w:val="00C2117D"/>
    <w:rsid w:val="00C22492"/>
    <w:rsid w:val="00C24003"/>
    <w:rsid w:val="00C25E4E"/>
    <w:rsid w:val="00C2676E"/>
    <w:rsid w:val="00C274DC"/>
    <w:rsid w:val="00C30097"/>
    <w:rsid w:val="00C30F70"/>
    <w:rsid w:val="00C33132"/>
    <w:rsid w:val="00C3365B"/>
    <w:rsid w:val="00C336E9"/>
    <w:rsid w:val="00C33750"/>
    <w:rsid w:val="00C33797"/>
    <w:rsid w:val="00C354B0"/>
    <w:rsid w:val="00C35C7F"/>
    <w:rsid w:val="00C364A8"/>
    <w:rsid w:val="00C4076C"/>
    <w:rsid w:val="00C407E3"/>
    <w:rsid w:val="00C411B2"/>
    <w:rsid w:val="00C41B1C"/>
    <w:rsid w:val="00C4267E"/>
    <w:rsid w:val="00C444DA"/>
    <w:rsid w:val="00C44568"/>
    <w:rsid w:val="00C44E91"/>
    <w:rsid w:val="00C46E9B"/>
    <w:rsid w:val="00C474F6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67A8B"/>
    <w:rsid w:val="00C71614"/>
    <w:rsid w:val="00C722D4"/>
    <w:rsid w:val="00C72E60"/>
    <w:rsid w:val="00C73504"/>
    <w:rsid w:val="00C73692"/>
    <w:rsid w:val="00C73DDA"/>
    <w:rsid w:val="00C741B9"/>
    <w:rsid w:val="00C7516C"/>
    <w:rsid w:val="00C763F4"/>
    <w:rsid w:val="00C828FA"/>
    <w:rsid w:val="00C830F0"/>
    <w:rsid w:val="00C847F3"/>
    <w:rsid w:val="00C85CA6"/>
    <w:rsid w:val="00C86084"/>
    <w:rsid w:val="00C86C7B"/>
    <w:rsid w:val="00C87246"/>
    <w:rsid w:val="00C8786B"/>
    <w:rsid w:val="00C87AD2"/>
    <w:rsid w:val="00C9060B"/>
    <w:rsid w:val="00C90985"/>
    <w:rsid w:val="00C90CDA"/>
    <w:rsid w:val="00C90EF4"/>
    <w:rsid w:val="00C9185E"/>
    <w:rsid w:val="00C9261D"/>
    <w:rsid w:val="00C938CC"/>
    <w:rsid w:val="00C94AE7"/>
    <w:rsid w:val="00C962AB"/>
    <w:rsid w:val="00C96403"/>
    <w:rsid w:val="00C97367"/>
    <w:rsid w:val="00CA0245"/>
    <w:rsid w:val="00CA066F"/>
    <w:rsid w:val="00CA0B11"/>
    <w:rsid w:val="00CA121D"/>
    <w:rsid w:val="00CA1B1E"/>
    <w:rsid w:val="00CA2759"/>
    <w:rsid w:val="00CA2C08"/>
    <w:rsid w:val="00CA5D48"/>
    <w:rsid w:val="00CA6FA8"/>
    <w:rsid w:val="00CB0487"/>
    <w:rsid w:val="00CB1649"/>
    <w:rsid w:val="00CB1870"/>
    <w:rsid w:val="00CB44E7"/>
    <w:rsid w:val="00CB5946"/>
    <w:rsid w:val="00CB7DBD"/>
    <w:rsid w:val="00CC1BB4"/>
    <w:rsid w:val="00CC2E51"/>
    <w:rsid w:val="00CC37D6"/>
    <w:rsid w:val="00CC56E0"/>
    <w:rsid w:val="00CC6375"/>
    <w:rsid w:val="00CC66CC"/>
    <w:rsid w:val="00CC749F"/>
    <w:rsid w:val="00CC7C70"/>
    <w:rsid w:val="00CC7EE8"/>
    <w:rsid w:val="00CD2056"/>
    <w:rsid w:val="00CD2135"/>
    <w:rsid w:val="00CD2309"/>
    <w:rsid w:val="00CD2420"/>
    <w:rsid w:val="00CD28B4"/>
    <w:rsid w:val="00CD48B7"/>
    <w:rsid w:val="00CD4E9A"/>
    <w:rsid w:val="00CD5FCF"/>
    <w:rsid w:val="00CD6468"/>
    <w:rsid w:val="00CD6894"/>
    <w:rsid w:val="00CD7017"/>
    <w:rsid w:val="00CD7442"/>
    <w:rsid w:val="00CE1204"/>
    <w:rsid w:val="00CE23CD"/>
    <w:rsid w:val="00CE2439"/>
    <w:rsid w:val="00CE3649"/>
    <w:rsid w:val="00CE3E82"/>
    <w:rsid w:val="00CF0BF4"/>
    <w:rsid w:val="00CF10F3"/>
    <w:rsid w:val="00CF1D8F"/>
    <w:rsid w:val="00CF2C75"/>
    <w:rsid w:val="00CF3826"/>
    <w:rsid w:val="00CF4366"/>
    <w:rsid w:val="00CF436E"/>
    <w:rsid w:val="00CF5C55"/>
    <w:rsid w:val="00CF5DAE"/>
    <w:rsid w:val="00CF7786"/>
    <w:rsid w:val="00CF7E8C"/>
    <w:rsid w:val="00D0100D"/>
    <w:rsid w:val="00D01FC1"/>
    <w:rsid w:val="00D03757"/>
    <w:rsid w:val="00D043E1"/>
    <w:rsid w:val="00D04CC3"/>
    <w:rsid w:val="00D058A5"/>
    <w:rsid w:val="00D10ECC"/>
    <w:rsid w:val="00D11715"/>
    <w:rsid w:val="00D11E01"/>
    <w:rsid w:val="00D12A81"/>
    <w:rsid w:val="00D13FEA"/>
    <w:rsid w:val="00D1490C"/>
    <w:rsid w:val="00D14F0B"/>
    <w:rsid w:val="00D159F7"/>
    <w:rsid w:val="00D16AE1"/>
    <w:rsid w:val="00D16C87"/>
    <w:rsid w:val="00D1778F"/>
    <w:rsid w:val="00D20A37"/>
    <w:rsid w:val="00D21818"/>
    <w:rsid w:val="00D22354"/>
    <w:rsid w:val="00D233FB"/>
    <w:rsid w:val="00D2574E"/>
    <w:rsid w:val="00D26755"/>
    <w:rsid w:val="00D272B3"/>
    <w:rsid w:val="00D272D8"/>
    <w:rsid w:val="00D27481"/>
    <w:rsid w:val="00D275DB"/>
    <w:rsid w:val="00D27A2A"/>
    <w:rsid w:val="00D27C83"/>
    <w:rsid w:val="00D27D2A"/>
    <w:rsid w:val="00D3084F"/>
    <w:rsid w:val="00D30EDD"/>
    <w:rsid w:val="00D31DD8"/>
    <w:rsid w:val="00D32235"/>
    <w:rsid w:val="00D32971"/>
    <w:rsid w:val="00D32C45"/>
    <w:rsid w:val="00D3367D"/>
    <w:rsid w:val="00D339AF"/>
    <w:rsid w:val="00D34662"/>
    <w:rsid w:val="00D349D0"/>
    <w:rsid w:val="00D34A4B"/>
    <w:rsid w:val="00D35167"/>
    <w:rsid w:val="00D35B6F"/>
    <w:rsid w:val="00D35FE8"/>
    <w:rsid w:val="00D36A9C"/>
    <w:rsid w:val="00D4165F"/>
    <w:rsid w:val="00D41F38"/>
    <w:rsid w:val="00D42257"/>
    <w:rsid w:val="00D42500"/>
    <w:rsid w:val="00D42872"/>
    <w:rsid w:val="00D431BC"/>
    <w:rsid w:val="00D44FB4"/>
    <w:rsid w:val="00D452A9"/>
    <w:rsid w:val="00D45518"/>
    <w:rsid w:val="00D4588D"/>
    <w:rsid w:val="00D46F8B"/>
    <w:rsid w:val="00D46FFC"/>
    <w:rsid w:val="00D50627"/>
    <w:rsid w:val="00D507A2"/>
    <w:rsid w:val="00D5108C"/>
    <w:rsid w:val="00D512A6"/>
    <w:rsid w:val="00D53AC7"/>
    <w:rsid w:val="00D5415E"/>
    <w:rsid w:val="00D54DF6"/>
    <w:rsid w:val="00D5565F"/>
    <w:rsid w:val="00D5623F"/>
    <w:rsid w:val="00D5637D"/>
    <w:rsid w:val="00D56399"/>
    <w:rsid w:val="00D57BAA"/>
    <w:rsid w:val="00D57D5A"/>
    <w:rsid w:val="00D61A75"/>
    <w:rsid w:val="00D62DD5"/>
    <w:rsid w:val="00D64C0D"/>
    <w:rsid w:val="00D65EB2"/>
    <w:rsid w:val="00D670D4"/>
    <w:rsid w:val="00D6737D"/>
    <w:rsid w:val="00D67441"/>
    <w:rsid w:val="00D678A3"/>
    <w:rsid w:val="00D704CC"/>
    <w:rsid w:val="00D70527"/>
    <w:rsid w:val="00D72ADF"/>
    <w:rsid w:val="00D72FDD"/>
    <w:rsid w:val="00D7354A"/>
    <w:rsid w:val="00D74023"/>
    <w:rsid w:val="00D7532A"/>
    <w:rsid w:val="00D7635A"/>
    <w:rsid w:val="00D804F2"/>
    <w:rsid w:val="00D80526"/>
    <w:rsid w:val="00D81B49"/>
    <w:rsid w:val="00D81F7B"/>
    <w:rsid w:val="00D82337"/>
    <w:rsid w:val="00D8274E"/>
    <w:rsid w:val="00D82846"/>
    <w:rsid w:val="00D82952"/>
    <w:rsid w:val="00D82A15"/>
    <w:rsid w:val="00D82C7A"/>
    <w:rsid w:val="00D84414"/>
    <w:rsid w:val="00D86D5E"/>
    <w:rsid w:val="00D87B6E"/>
    <w:rsid w:val="00D91E9F"/>
    <w:rsid w:val="00D9200A"/>
    <w:rsid w:val="00D920A2"/>
    <w:rsid w:val="00D94100"/>
    <w:rsid w:val="00D946C6"/>
    <w:rsid w:val="00D94A1D"/>
    <w:rsid w:val="00DA0E0F"/>
    <w:rsid w:val="00DA106A"/>
    <w:rsid w:val="00DA1733"/>
    <w:rsid w:val="00DA2F68"/>
    <w:rsid w:val="00DA3BA9"/>
    <w:rsid w:val="00DA4658"/>
    <w:rsid w:val="00DA4AE2"/>
    <w:rsid w:val="00DA59F5"/>
    <w:rsid w:val="00DA7F6C"/>
    <w:rsid w:val="00DB1D05"/>
    <w:rsid w:val="00DB1DEB"/>
    <w:rsid w:val="00DB417F"/>
    <w:rsid w:val="00DB4199"/>
    <w:rsid w:val="00DB56FE"/>
    <w:rsid w:val="00DB5D2A"/>
    <w:rsid w:val="00DB75FC"/>
    <w:rsid w:val="00DC275D"/>
    <w:rsid w:val="00DC3E75"/>
    <w:rsid w:val="00DC74AF"/>
    <w:rsid w:val="00DD1D2C"/>
    <w:rsid w:val="00DD26E1"/>
    <w:rsid w:val="00DD3973"/>
    <w:rsid w:val="00DD3A21"/>
    <w:rsid w:val="00DD48DF"/>
    <w:rsid w:val="00DD5ABA"/>
    <w:rsid w:val="00DD5DDE"/>
    <w:rsid w:val="00DD662B"/>
    <w:rsid w:val="00DE018C"/>
    <w:rsid w:val="00DE0AA2"/>
    <w:rsid w:val="00DE2CDD"/>
    <w:rsid w:val="00DE3B42"/>
    <w:rsid w:val="00DF16FC"/>
    <w:rsid w:val="00DF18EA"/>
    <w:rsid w:val="00DF208C"/>
    <w:rsid w:val="00DF45CC"/>
    <w:rsid w:val="00DF4B38"/>
    <w:rsid w:val="00DF4E4C"/>
    <w:rsid w:val="00DF6B20"/>
    <w:rsid w:val="00DF6B37"/>
    <w:rsid w:val="00DF7414"/>
    <w:rsid w:val="00E00ABC"/>
    <w:rsid w:val="00E00B5B"/>
    <w:rsid w:val="00E02573"/>
    <w:rsid w:val="00E0263A"/>
    <w:rsid w:val="00E03049"/>
    <w:rsid w:val="00E03362"/>
    <w:rsid w:val="00E03B7B"/>
    <w:rsid w:val="00E03EA8"/>
    <w:rsid w:val="00E058D8"/>
    <w:rsid w:val="00E104A4"/>
    <w:rsid w:val="00E11242"/>
    <w:rsid w:val="00E113B3"/>
    <w:rsid w:val="00E14AF2"/>
    <w:rsid w:val="00E14E85"/>
    <w:rsid w:val="00E17400"/>
    <w:rsid w:val="00E21E22"/>
    <w:rsid w:val="00E24DCB"/>
    <w:rsid w:val="00E259C4"/>
    <w:rsid w:val="00E27907"/>
    <w:rsid w:val="00E304F3"/>
    <w:rsid w:val="00E30A73"/>
    <w:rsid w:val="00E31057"/>
    <w:rsid w:val="00E34C3A"/>
    <w:rsid w:val="00E35052"/>
    <w:rsid w:val="00E36980"/>
    <w:rsid w:val="00E37549"/>
    <w:rsid w:val="00E41014"/>
    <w:rsid w:val="00E41491"/>
    <w:rsid w:val="00E41A12"/>
    <w:rsid w:val="00E43BAF"/>
    <w:rsid w:val="00E446A2"/>
    <w:rsid w:val="00E44B43"/>
    <w:rsid w:val="00E45BA1"/>
    <w:rsid w:val="00E4624D"/>
    <w:rsid w:val="00E46FB9"/>
    <w:rsid w:val="00E5173C"/>
    <w:rsid w:val="00E51F20"/>
    <w:rsid w:val="00E52018"/>
    <w:rsid w:val="00E5393C"/>
    <w:rsid w:val="00E5393D"/>
    <w:rsid w:val="00E55FCC"/>
    <w:rsid w:val="00E57459"/>
    <w:rsid w:val="00E5789A"/>
    <w:rsid w:val="00E578B9"/>
    <w:rsid w:val="00E607BD"/>
    <w:rsid w:val="00E60C05"/>
    <w:rsid w:val="00E60E5E"/>
    <w:rsid w:val="00E610FC"/>
    <w:rsid w:val="00E61D9C"/>
    <w:rsid w:val="00E6208A"/>
    <w:rsid w:val="00E63641"/>
    <w:rsid w:val="00E63D4A"/>
    <w:rsid w:val="00E64177"/>
    <w:rsid w:val="00E645BA"/>
    <w:rsid w:val="00E666E1"/>
    <w:rsid w:val="00E70045"/>
    <w:rsid w:val="00E732A6"/>
    <w:rsid w:val="00E7332F"/>
    <w:rsid w:val="00E739DA"/>
    <w:rsid w:val="00E769D5"/>
    <w:rsid w:val="00E76ADD"/>
    <w:rsid w:val="00E80783"/>
    <w:rsid w:val="00E80B04"/>
    <w:rsid w:val="00E812FF"/>
    <w:rsid w:val="00E82E77"/>
    <w:rsid w:val="00E8320F"/>
    <w:rsid w:val="00E838FC"/>
    <w:rsid w:val="00E84188"/>
    <w:rsid w:val="00E863A2"/>
    <w:rsid w:val="00E9238A"/>
    <w:rsid w:val="00E9265E"/>
    <w:rsid w:val="00E92747"/>
    <w:rsid w:val="00E9360E"/>
    <w:rsid w:val="00E976A2"/>
    <w:rsid w:val="00E9799E"/>
    <w:rsid w:val="00EA008F"/>
    <w:rsid w:val="00EA01F6"/>
    <w:rsid w:val="00EA0F38"/>
    <w:rsid w:val="00EA127A"/>
    <w:rsid w:val="00EA26D3"/>
    <w:rsid w:val="00EA30BE"/>
    <w:rsid w:val="00EA39C7"/>
    <w:rsid w:val="00EA47E6"/>
    <w:rsid w:val="00EA7BE6"/>
    <w:rsid w:val="00EB148C"/>
    <w:rsid w:val="00EB2E15"/>
    <w:rsid w:val="00EB48C7"/>
    <w:rsid w:val="00EB4D7B"/>
    <w:rsid w:val="00EB6B1B"/>
    <w:rsid w:val="00EB7A52"/>
    <w:rsid w:val="00EC0CB0"/>
    <w:rsid w:val="00EC13FA"/>
    <w:rsid w:val="00EC251D"/>
    <w:rsid w:val="00EC3138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2FF8"/>
    <w:rsid w:val="00ED303F"/>
    <w:rsid w:val="00ED46B6"/>
    <w:rsid w:val="00ED55AC"/>
    <w:rsid w:val="00ED585A"/>
    <w:rsid w:val="00ED5D9B"/>
    <w:rsid w:val="00ED60EC"/>
    <w:rsid w:val="00ED7412"/>
    <w:rsid w:val="00EE24C3"/>
    <w:rsid w:val="00EE312C"/>
    <w:rsid w:val="00EE33E2"/>
    <w:rsid w:val="00EE4AB4"/>
    <w:rsid w:val="00EE657E"/>
    <w:rsid w:val="00EE69BF"/>
    <w:rsid w:val="00EE7DAE"/>
    <w:rsid w:val="00EE7F54"/>
    <w:rsid w:val="00EF13FA"/>
    <w:rsid w:val="00EF1975"/>
    <w:rsid w:val="00EF3C62"/>
    <w:rsid w:val="00EF4DE9"/>
    <w:rsid w:val="00F00133"/>
    <w:rsid w:val="00F023CB"/>
    <w:rsid w:val="00F03409"/>
    <w:rsid w:val="00F0387C"/>
    <w:rsid w:val="00F03A2F"/>
    <w:rsid w:val="00F04FFC"/>
    <w:rsid w:val="00F050B3"/>
    <w:rsid w:val="00F05AA9"/>
    <w:rsid w:val="00F06DEB"/>
    <w:rsid w:val="00F11179"/>
    <w:rsid w:val="00F11810"/>
    <w:rsid w:val="00F11E7D"/>
    <w:rsid w:val="00F1201A"/>
    <w:rsid w:val="00F17C94"/>
    <w:rsid w:val="00F20AC7"/>
    <w:rsid w:val="00F20F71"/>
    <w:rsid w:val="00F21115"/>
    <w:rsid w:val="00F215B0"/>
    <w:rsid w:val="00F225ED"/>
    <w:rsid w:val="00F2537F"/>
    <w:rsid w:val="00F25AC1"/>
    <w:rsid w:val="00F26A2F"/>
    <w:rsid w:val="00F26C8D"/>
    <w:rsid w:val="00F26DE4"/>
    <w:rsid w:val="00F2726B"/>
    <w:rsid w:val="00F2784C"/>
    <w:rsid w:val="00F27E18"/>
    <w:rsid w:val="00F32D74"/>
    <w:rsid w:val="00F34776"/>
    <w:rsid w:val="00F355F2"/>
    <w:rsid w:val="00F40968"/>
    <w:rsid w:val="00F40DC0"/>
    <w:rsid w:val="00F41A2B"/>
    <w:rsid w:val="00F42DD8"/>
    <w:rsid w:val="00F432B1"/>
    <w:rsid w:val="00F45210"/>
    <w:rsid w:val="00F4799B"/>
    <w:rsid w:val="00F503B8"/>
    <w:rsid w:val="00F5046D"/>
    <w:rsid w:val="00F51B19"/>
    <w:rsid w:val="00F52EA0"/>
    <w:rsid w:val="00F540E6"/>
    <w:rsid w:val="00F54524"/>
    <w:rsid w:val="00F5482E"/>
    <w:rsid w:val="00F5611F"/>
    <w:rsid w:val="00F57AA9"/>
    <w:rsid w:val="00F60FC7"/>
    <w:rsid w:val="00F61960"/>
    <w:rsid w:val="00F61AE0"/>
    <w:rsid w:val="00F643D1"/>
    <w:rsid w:val="00F65766"/>
    <w:rsid w:val="00F6705E"/>
    <w:rsid w:val="00F678BE"/>
    <w:rsid w:val="00F67946"/>
    <w:rsid w:val="00F679E5"/>
    <w:rsid w:val="00F67A9D"/>
    <w:rsid w:val="00F70483"/>
    <w:rsid w:val="00F71FBA"/>
    <w:rsid w:val="00F73C4A"/>
    <w:rsid w:val="00F75257"/>
    <w:rsid w:val="00F757FA"/>
    <w:rsid w:val="00F76C86"/>
    <w:rsid w:val="00F83F66"/>
    <w:rsid w:val="00F848B7"/>
    <w:rsid w:val="00F84C81"/>
    <w:rsid w:val="00F85F47"/>
    <w:rsid w:val="00F86B40"/>
    <w:rsid w:val="00F90C80"/>
    <w:rsid w:val="00F91291"/>
    <w:rsid w:val="00F9234C"/>
    <w:rsid w:val="00F92585"/>
    <w:rsid w:val="00F927A1"/>
    <w:rsid w:val="00F92C39"/>
    <w:rsid w:val="00F93978"/>
    <w:rsid w:val="00F94588"/>
    <w:rsid w:val="00F946C6"/>
    <w:rsid w:val="00F95BC9"/>
    <w:rsid w:val="00F96A9C"/>
    <w:rsid w:val="00F976EC"/>
    <w:rsid w:val="00FA1DD4"/>
    <w:rsid w:val="00FA2DF8"/>
    <w:rsid w:val="00FA3643"/>
    <w:rsid w:val="00FA4521"/>
    <w:rsid w:val="00FA456C"/>
    <w:rsid w:val="00FA473E"/>
    <w:rsid w:val="00FA499D"/>
    <w:rsid w:val="00FA4F65"/>
    <w:rsid w:val="00FA6155"/>
    <w:rsid w:val="00FA7491"/>
    <w:rsid w:val="00FA75F7"/>
    <w:rsid w:val="00FA7C06"/>
    <w:rsid w:val="00FB0C04"/>
    <w:rsid w:val="00FB2124"/>
    <w:rsid w:val="00FB3156"/>
    <w:rsid w:val="00FB3989"/>
    <w:rsid w:val="00FB43CA"/>
    <w:rsid w:val="00FB475B"/>
    <w:rsid w:val="00FB6112"/>
    <w:rsid w:val="00FB62FE"/>
    <w:rsid w:val="00FB637F"/>
    <w:rsid w:val="00FB6875"/>
    <w:rsid w:val="00FC21B8"/>
    <w:rsid w:val="00FC367A"/>
    <w:rsid w:val="00FC44AC"/>
    <w:rsid w:val="00FC6A05"/>
    <w:rsid w:val="00FD011E"/>
    <w:rsid w:val="00FD1A1A"/>
    <w:rsid w:val="00FD2B72"/>
    <w:rsid w:val="00FD4194"/>
    <w:rsid w:val="00FD63CE"/>
    <w:rsid w:val="00FD7AC6"/>
    <w:rsid w:val="00FD7CED"/>
    <w:rsid w:val="00FD7F11"/>
    <w:rsid w:val="00FE0B2C"/>
    <w:rsid w:val="00FE0F00"/>
    <w:rsid w:val="00FE12AA"/>
    <w:rsid w:val="00FE5BB9"/>
    <w:rsid w:val="00FE5E99"/>
    <w:rsid w:val="00FE6002"/>
    <w:rsid w:val="00FE7F05"/>
    <w:rsid w:val="00FF0425"/>
    <w:rsid w:val="00FF04D7"/>
    <w:rsid w:val="00FF13EE"/>
    <w:rsid w:val="00FF1B9E"/>
    <w:rsid w:val="00FF278B"/>
    <w:rsid w:val="00FF42B0"/>
    <w:rsid w:val="00FF6127"/>
    <w:rsid w:val="00FF65FC"/>
    <w:rsid w:val="00FF6AE3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C3365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4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character" w:customStyle="1" w:styleId="11">
    <w:name w:val="Заголовок 1 Знак"/>
    <w:basedOn w:val="a0"/>
    <w:link w:val="10"/>
    <w:rsid w:val="00C3365B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5">
    <w:name w:val="ВК1"/>
    <w:basedOn w:val="a3"/>
    <w:rsid w:val="00C3365B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C3365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4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4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character" w:customStyle="1" w:styleId="11">
    <w:name w:val="Заголовок 1 Знак"/>
    <w:basedOn w:val="a0"/>
    <w:link w:val="10"/>
    <w:rsid w:val="00C3365B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5">
    <w:name w:val="ВК1"/>
    <w:basedOn w:val="a3"/>
    <w:rsid w:val="00C3365B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284D6F0E62BF3B8E862356F6071684ADAA142AF3AF0FA8475E7713FAA907758434895B8B3C48F7O4V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05E7-8956-4645-A0E3-F16979FC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4911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32842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slobodina_ai</cp:lastModifiedBy>
  <cp:revision>5</cp:revision>
  <cp:lastPrinted>2022-01-24T05:37:00Z</cp:lastPrinted>
  <dcterms:created xsi:type="dcterms:W3CDTF">2022-01-27T10:52:00Z</dcterms:created>
  <dcterms:modified xsi:type="dcterms:W3CDTF">2022-01-27T12:50:00Z</dcterms:modified>
</cp:coreProperties>
</file>